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3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977"/>
        <w:gridCol w:w="3172"/>
      </w:tblGrid>
      <w:tr w:rsidR="0093209E" w:rsidRPr="00051754" w14:paraId="76CBA978" w14:textId="77777777" w:rsidTr="0027297A">
        <w:trPr>
          <w:trHeight w:val="1614"/>
          <w:jc w:val="center"/>
        </w:trPr>
        <w:tc>
          <w:tcPr>
            <w:tcW w:w="3686" w:type="dxa"/>
          </w:tcPr>
          <w:p w14:paraId="21B9E6BA" w14:textId="77777777" w:rsidR="0093209E" w:rsidRPr="003E05B1" w:rsidRDefault="0093209E" w:rsidP="0027297A">
            <w:pPr>
              <w:spacing w:line="192" w:lineRule="auto"/>
              <w:jc w:val="both"/>
              <w:rPr>
                <w:sz w:val="36"/>
                <w:szCs w:val="36"/>
              </w:rPr>
            </w:pPr>
          </w:p>
          <w:p w14:paraId="73D5326D" w14:textId="77777777" w:rsidR="0093209E" w:rsidRPr="003E05B1" w:rsidRDefault="0093209E" w:rsidP="0027297A">
            <w:pPr>
              <w:spacing w:line="192" w:lineRule="auto"/>
              <w:jc w:val="center"/>
              <w:rPr>
                <w:sz w:val="36"/>
                <w:szCs w:val="36"/>
              </w:rPr>
            </w:pPr>
          </w:p>
          <w:p w14:paraId="54FC7D07" w14:textId="77777777" w:rsidR="0093209E" w:rsidRPr="003E05B1" w:rsidRDefault="0093209E" w:rsidP="0027297A">
            <w:pPr>
              <w:spacing w:line="192" w:lineRule="auto"/>
              <w:rPr>
                <w:sz w:val="36"/>
                <w:szCs w:val="36"/>
              </w:rPr>
            </w:pPr>
          </w:p>
          <w:p w14:paraId="75555214" w14:textId="79FEDB39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7E315CE5" wp14:editId="46C5CA95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-650875</wp:posOffset>
                  </wp:positionV>
                  <wp:extent cx="1352550" cy="447675"/>
                  <wp:effectExtent l="0" t="0" r="0" b="9525"/>
                  <wp:wrapSquare wrapText="bothSides"/>
                  <wp:docPr id="5" name="Picture 5" descr="C:\Users\ORIGINAL TEK\Pictures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RIGINAL TEK\Pictures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المقرر: </w:t>
            </w:r>
            <w:r w:rsidR="007A57C7">
              <w:rPr>
                <w:rFonts w:ascii="Arial" w:eastAsia="Times New Roman" w:hAnsi="Arial" w:cs="Fanan" w:hint="cs"/>
                <w:sz w:val="36"/>
                <w:szCs w:val="36"/>
                <w:rtl/>
                <w:lang w:bidi="ar-EG"/>
              </w:rPr>
              <w:t>التربية المقارنة</w:t>
            </w:r>
          </w:p>
          <w:p w14:paraId="653AAF9E" w14:textId="00C75B11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كود المقرر:</w:t>
            </w:r>
            <w:r w:rsidRPr="003E05B1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lang w:bidi="ar-EG"/>
              </w:rPr>
              <w:t xml:space="preserve"> </w:t>
            </w:r>
            <w:r w:rsidR="000E09C7" w:rsidRPr="00434E71"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  <w:t>COM471</w:t>
            </w:r>
          </w:p>
          <w:p w14:paraId="17701F09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زمن الامتحان:</w:t>
            </w:r>
            <w:r w:rsidRPr="003E05B1">
              <w:rPr>
                <w:rFonts w:ascii="Arial" w:eastAsia="Times New Roman" w:hAnsi="Arial" w:cs="Fanan" w:hint="cs"/>
                <w:sz w:val="36"/>
                <w:szCs w:val="36"/>
                <w:rtl/>
                <w:lang w:bidi="ar-EG"/>
              </w:rPr>
              <w:t xml:space="preserve"> ساعتان</w:t>
            </w:r>
          </w:p>
          <w:p w14:paraId="43635F8E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الدرجة الكلية:</w:t>
            </w:r>
            <w:r w:rsidRPr="003E05B1">
              <w:rPr>
                <w:rFonts w:hint="cs"/>
                <w:sz w:val="36"/>
                <w:szCs w:val="36"/>
                <w:rtl/>
                <w:lang w:bidi="ar-EG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6"/>
                <w:szCs w:val="36"/>
                <w:rtl/>
                <w:lang w:bidi="ar-EG"/>
              </w:rPr>
              <w:t>70</w:t>
            </w:r>
          </w:p>
        </w:tc>
        <w:tc>
          <w:tcPr>
            <w:tcW w:w="2977" w:type="dxa"/>
            <w:vAlign w:val="center"/>
          </w:tcPr>
          <w:p w14:paraId="5655A8C5" w14:textId="77777777" w:rsidR="0093209E" w:rsidRPr="0027297A" w:rsidRDefault="0093209E" w:rsidP="0027297A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27297A">
              <w:rPr>
                <w:rFonts w:ascii="Arial" w:eastAsia="Times New Roman" w:hAnsi="Arial" w:cs="SKR HEAD1" w:hint="cs"/>
                <w:b/>
                <w:bCs/>
                <w:sz w:val="36"/>
                <w:szCs w:val="36"/>
                <w:rtl/>
                <w:lang w:bidi="ar-EG"/>
              </w:rPr>
              <w:t>امتحــان</w:t>
            </w:r>
          </w:p>
          <w:p w14:paraId="2F3873C5" w14:textId="77777777" w:rsidR="0093209E" w:rsidRPr="003E05B1" w:rsidRDefault="0093209E" w:rsidP="0027297A">
            <w:pPr>
              <w:bidi/>
              <w:spacing w:line="192" w:lineRule="auto"/>
              <w:jc w:val="both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</w:p>
          <w:p w14:paraId="769CACD4" w14:textId="77777777" w:rsidR="007A57C7" w:rsidRDefault="0093209E" w:rsidP="007A57C7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الفصل الدراسي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 xml:space="preserve"> الأول</w:t>
            </w:r>
          </w:p>
          <w:p w14:paraId="4F6FC57D" w14:textId="7466A081" w:rsidR="0093209E" w:rsidRDefault="0093209E" w:rsidP="001F35D5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(202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4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5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)</w:t>
            </w:r>
          </w:p>
          <w:p w14:paraId="475A0A60" w14:textId="77777777" w:rsidR="001F35D5" w:rsidRPr="003E05B1" w:rsidRDefault="001F35D5" w:rsidP="001F35D5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lang w:bidi="ar-EG"/>
              </w:rPr>
            </w:pPr>
          </w:p>
          <w:p w14:paraId="6367C77F" w14:textId="4A758C3E" w:rsidR="0093209E" w:rsidRDefault="0093209E" w:rsidP="0027297A">
            <w:pPr>
              <w:pStyle w:val="Header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تاريخ الامتحان: 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30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12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4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م</w:t>
            </w:r>
          </w:p>
          <w:p w14:paraId="0DF83217" w14:textId="37BCE6BC" w:rsidR="0027297A" w:rsidRPr="003E05B1" w:rsidRDefault="001F35D5" w:rsidP="0027297A">
            <w:pPr>
              <w:pStyle w:val="Header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نموذج (</w:t>
            </w:r>
            <w:r w:rsidR="00F43FC0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ب</w:t>
            </w:r>
            <w:r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)</w:t>
            </w:r>
          </w:p>
        </w:tc>
        <w:tc>
          <w:tcPr>
            <w:tcW w:w="3172" w:type="dxa"/>
          </w:tcPr>
          <w:p w14:paraId="05A6627E" w14:textId="6427306C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6192" behindDoc="1" locked="0" layoutInCell="1" allowOverlap="1" wp14:anchorId="2CF986AE" wp14:editId="7BB07ECC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12065</wp:posOffset>
                  </wp:positionV>
                  <wp:extent cx="1490345" cy="438150"/>
                  <wp:effectExtent l="0" t="0" r="0" b="0"/>
                  <wp:wrapSquare wrapText="bothSides"/>
                  <wp:docPr id="6" name="Picture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5B1">
              <w:rPr>
                <w:rFonts w:ascii="Arial" w:eastAsia="Times New Roman" w:hAnsi="Arial" w:cs="SKR HEAD1"/>
                <w:sz w:val="36"/>
                <w:szCs w:val="36"/>
                <w:lang w:bidi="ar-EG"/>
              </w:rPr>
              <w:t xml:space="preserve">  </w:t>
            </w:r>
            <w:r w:rsidR="007A57C7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  </w:t>
            </w: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كليـــــة التربيـــة </w:t>
            </w:r>
          </w:p>
          <w:p w14:paraId="5B1D2FD9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القسم:</w:t>
            </w:r>
            <w:r w:rsidRPr="00C24195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التربية المقارنة والادارة التعليمية</w:t>
            </w:r>
          </w:p>
          <w:p w14:paraId="09C17AE4" w14:textId="280C3E36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الفرقة: 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الرابعة (عام+ أساسي+ مميز)</w:t>
            </w:r>
          </w:p>
          <w:p w14:paraId="5E94353F" w14:textId="1248F6D3" w:rsidR="0093209E" w:rsidRPr="003E05B1" w:rsidRDefault="0093209E" w:rsidP="0027297A">
            <w:pPr>
              <w:pStyle w:val="Header"/>
              <w:bidi/>
              <w:spacing w:line="192" w:lineRule="auto"/>
              <w:jc w:val="both"/>
              <w:rPr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الشعبة: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جميع الشعب</w:t>
            </w:r>
          </w:p>
        </w:tc>
      </w:tr>
    </w:tbl>
    <w:p w14:paraId="35A46CA6" w14:textId="4AFD4262" w:rsidR="008934F4" w:rsidRPr="00051754" w:rsidRDefault="00071F71" w:rsidP="0093209E">
      <w:pPr>
        <w:bidi/>
        <w:spacing w:before="240" w:line="192" w:lineRule="auto"/>
        <w:rPr>
          <w:rFonts w:ascii="Hacen Liner Screen" w:hAnsi="Hacen Liner Screen" w:cs="SKR HEAD1"/>
          <w:sz w:val="32"/>
          <w:szCs w:val="32"/>
          <w:u w:val="single"/>
          <w:rtl/>
          <w:lang w:bidi="ar-EG"/>
        </w:rPr>
      </w:pPr>
      <w:r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استعن بالله و</w:t>
      </w:r>
      <w:r w:rsidR="000B6496" w:rsidRPr="00051754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أجب</w:t>
      </w:r>
      <w:r w:rsidR="00576018"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عن الاسئلة التالية</w:t>
      </w:r>
      <w:r w:rsidR="000B6496" w:rsidRPr="00051754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:</w:t>
      </w:r>
      <w:r w:rsidR="00576018"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                                                                                       </w:t>
      </w:r>
    </w:p>
    <w:p w14:paraId="7FE8E4AF" w14:textId="29A32918" w:rsidR="003D60A9" w:rsidRPr="00051754" w:rsidRDefault="00071F71" w:rsidP="005E780A">
      <w:pPr>
        <w:bidi/>
        <w:spacing w:before="240" w:line="192" w:lineRule="auto"/>
        <w:rPr>
          <w:rFonts w:ascii="Hacen Liner Screen" w:hAnsi="Hacen Liner Screen" w:cs="Hacen Liner Screen"/>
          <w:sz w:val="30"/>
          <w:szCs w:val="30"/>
          <w:rtl/>
          <w:lang w:bidi="ar-EG"/>
        </w:rPr>
      </w:pP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الأولى: اختر الاجابة الصحيحة مما يلى :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                    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الدرجة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(</w:t>
      </w:r>
      <w:r w:rsidR="00D92A2C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3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0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)</w:t>
      </w:r>
      <w:r w:rsidR="003D60A9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</w:t>
      </w:r>
    </w:p>
    <w:tbl>
      <w:tblPr>
        <w:tblStyle w:val="TableGrid1"/>
        <w:tblW w:w="102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7"/>
        <w:gridCol w:w="113"/>
        <w:gridCol w:w="29"/>
        <w:gridCol w:w="127"/>
        <w:gridCol w:w="1187"/>
        <w:gridCol w:w="656"/>
        <w:gridCol w:w="582"/>
        <w:gridCol w:w="99"/>
        <w:gridCol w:w="41"/>
        <w:gridCol w:w="270"/>
        <w:gridCol w:w="18"/>
        <w:gridCol w:w="277"/>
        <w:gridCol w:w="839"/>
        <w:gridCol w:w="567"/>
        <w:gridCol w:w="298"/>
        <w:gridCol w:w="284"/>
        <w:gridCol w:w="110"/>
        <w:gridCol w:w="158"/>
        <w:gridCol w:w="304"/>
        <w:gridCol w:w="2129"/>
      </w:tblGrid>
      <w:tr w:rsidR="00CB43C4" w:rsidRPr="00CB43C4" w14:paraId="0102E374" w14:textId="77777777" w:rsidTr="00CB43C4">
        <w:trPr>
          <w:jc w:val="center"/>
        </w:trPr>
        <w:tc>
          <w:tcPr>
            <w:tcW w:w="10225" w:type="dxa"/>
            <w:gridSpan w:val="20"/>
          </w:tcPr>
          <w:p w14:paraId="647BEB68" w14:textId="758CF2B1" w:rsidR="00D35F6F" w:rsidRPr="00CB43C4" w:rsidRDefault="001F35D5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يُعرف .................التربية المقارنة بأنها الجغرافيا السياسية للمدارس من حيث عنايتها بالتنظيمات السياسية والاجتماعية من منظور عالمي.</w:t>
            </w:r>
          </w:p>
        </w:tc>
      </w:tr>
      <w:tr w:rsidR="00CB43C4" w:rsidRPr="00CB43C4" w14:paraId="32E5F378" w14:textId="77777777" w:rsidTr="00CB43C4">
        <w:trPr>
          <w:jc w:val="center"/>
        </w:trPr>
        <w:tc>
          <w:tcPr>
            <w:tcW w:w="2250" w:type="dxa"/>
            <w:gridSpan w:val="2"/>
          </w:tcPr>
          <w:p w14:paraId="66DC977B" w14:textId="2C4EB658" w:rsidR="001F35D5" w:rsidRPr="00CB43C4" w:rsidRDefault="001F35D5" w:rsidP="001F35D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مالينسون</w:t>
            </w:r>
          </w:p>
        </w:tc>
        <w:tc>
          <w:tcPr>
            <w:tcW w:w="2721" w:type="dxa"/>
            <w:gridSpan w:val="7"/>
          </w:tcPr>
          <w:p w14:paraId="37AC2852" w14:textId="09071955" w:rsidR="001F35D5" w:rsidRPr="00CB43C4" w:rsidRDefault="001F35D5" w:rsidP="001F35D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بيرادي</w:t>
            </w:r>
          </w:p>
        </w:tc>
        <w:tc>
          <w:tcPr>
            <w:tcW w:w="2553" w:type="dxa"/>
            <w:gridSpan w:val="7"/>
          </w:tcPr>
          <w:p w14:paraId="6293A089" w14:textId="292395A5" w:rsidR="001F35D5" w:rsidRPr="00CB43C4" w:rsidRDefault="001F35D5" w:rsidP="001F35D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ب- قاموس التربية</w:t>
            </w:r>
          </w:p>
        </w:tc>
        <w:tc>
          <w:tcPr>
            <w:tcW w:w="2701" w:type="dxa"/>
            <w:gridSpan w:val="4"/>
          </w:tcPr>
          <w:p w14:paraId="5482A44D" w14:textId="63CD536E" w:rsidR="001F35D5" w:rsidRPr="00CB43C4" w:rsidRDefault="001F35D5" w:rsidP="001F35D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لاواريز</w:t>
            </w:r>
          </w:p>
        </w:tc>
      </w:tr>
      <w:tr w:rsidR="00CB43C4" w:rsidRPr="00CB43C4" w14:paraId="0C94B188" w14:textId="77777777" w:rsidTr="00CB43C4">
        <w:trPr>
          <w:jc w:val="center"/>
        </w:trPr>
        <w:tc>
          <w:tcPr>
            <w:tcW w:w="10225" w:type="dxa"/>
            <w:gridSpan w:val="20"/>
          </w:tcPr>
          <w:p w14:paraId="3AB9FFBC" w14:textId="11F83EB3" w:rsidR="00D35F6F" w:rsidRPr="00CB43C4" w:rsidRDefault="00476EE7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تتمثل مراحل تطور التربية المقارنة في المراحل التالية ماعدا...................</w:t>
            </w:r>
          </w:p>
        </w:tc>
      </w:tr>
      <w:tr w:rsidR="00CB43C4" w:rsidRPr="00CB43C4" w14:paraId="34B983EE" w14:textId="77777777" w:rsidTr="00CB43C4">
        <w:trPr>
          <w:jc w:val="center"/>
        </w:trPr>
        <w:tc>
          <w:tcPr>
            <w:tcW w:w="2279" w:type="dxa"/>
            <w:gridSpan w:val="3"/>
          </w:tcPr>
          <w:p w14:paraId="3F6B66E7" w14:textId="6D4E7703" w:rsidR="00476EE7" w:rsidRPr="00CB43C4" w:rsidRDefault="00476EE7" w:rsidP="00476EE7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bookmarkStart w:id="0" w:name="_Hlk104811714"/>
            <w:r w:rsidRPr="00CB43C4">
              <w:rPr>
                <w:rFonts w:ascii="Simplified Arabic" w:hAnsi="Simplified Arabic" w:hint="cs"/>
                <w:b/>
                <w:bCs/>
                <w:rtl/>
              </w:rPr>
              <w:t>د- القوي والعوامل</w:t>
            </w:r>
          </w:p>
        </w:tc>
        <w:tc>
          <w:tcPr>
            <w:tcW w:w="2692" w:type="dxa"/>
            <w:gridSpan w:val="6"/>
          </w:tcPr>
          <w:p w14:paraId="1657841D" w14:textId="2811B681" w:rsidR="00476EE7" w:rsidRPr="00CB43C4" w:rsidRDefault="00476EE7" w:rsidP="00476EE7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النقل والاستعارة</w:t>
            </w:r>
          </w:p>
        </w:tc>
        <w:tc>
          <w:tcPr>
            <w:tcW w:w="2553" w:type="dxa"/>
            <w:gridSpan w:val="7"/>
          </w:tcPr>
          <w:p w14:paraId="3673F7FF" w14:textId="10A8C655" w:rsidR="00476EE7" w:rsidRPr="00CB43C4" w:rsidRDefault="00476EE7" w:rsidP="00476EE7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ب- التحليل </w:t>
            </w:r>
          </w:p>
        </w:tc>
        <w:tc>
          <w:tcPr>
            <w:tcW w:w="2701" w:type="dxa"/>
            <w:gridSpan w:val="4"/>
          </w:tcPr>
          <w:p w14:paraId="19FDB29A" w14:textId="6C7939A2" w:rsidR="00476EE7" w:rsidRPr="00CB43C4" w:rsidRDefault="00476EE7" w:rsidP="00476EE7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 الوصف</w:t>
            </w:r>
          </w:p>
        </w:tc>
      </w:tr>
      <w:bookmarkEnd w:id="0"/>
      <w:tr w:rsidR="00CB43C4" w:rsidRPr="00CB43C4" w14:paraId="45AF81AA" w14:textId="77777777" w:rsidTr="00CB43C4">
        <w:trPr>
          <w:jc w:val="center"/>
        </w:trPr>
        <w:tc>
          <w:tcPr>
            <w:tcW w:w="10225" w:type="dxa"/>
            <w:gridSpan w:val="20"/>
          </w:tcPr>
          <w:p w14:paraId="4C070DF6" w14:textId="4AFDF403" w:rsidR="00D35F6F" w:rsidRPr="00CB43C4" w:rsidRDefault="00892A98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تتعدد </w:t>
            </w:r>
            <w:r w:rsidR="00C04BE2" w:rsidRPr="00CB43C4">
              <w:rPr>
                <w:rFonts w:ascii="Simplified Arabic" w:hAnsi="Simplified Arabic" w:hint="cs"/>
                <w:b/>
                <w:bCs/>
                <w:rtl/>
              </w:rPr>
              <w:t xml:space="preserve">طرق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البحث في التربية المقارنة، وتشمل الأساليب التالية ماعدا...................</w:t>
            </w:r>
          </w:p>
        </w:tc>
      </w:tr>
      <w:tr w:rsidR="00CB43C4" w:rsidRPr="00CB43C4" w14:paraId="31D37B0E" w14:textId="77777777" w:rsidTr="00CB43C4">
        <w:trPr>
          <w:jc w:val="center"/>
        </w:trPr>
        <w:tc>
          <w:tcPr>
            <w:tcW w:w="2279" w:type="dxa"/>
            <w:gridSpan w:val="3"/>
          </w:tcPr>
          <w:p w14:paraId="790E34CA" w14:textId="0CFD32B1" w:rsidR="00892A98" w:rsidRPr="00CB43C4" w:rsidRDefault="00892A98" w:rsidP="00892A9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المشكلات</w:t>
            </w:r>
          </w:p>
        </w:tc>
        <w:tc>
          <w:tcPr>
            <w:tcW w:w="2692" w:type="dxa"/>
            <w:gridSpan w:val="6"/>
          </w:tcPr>
          <w:p w14:paraId="310C2803" w14:textId="7FF59B81" w:rsidR="00892A98" w:rsidRPr="00CB43C4" w:rsidRDefault="00892A98" w:rsidP="00892A98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التنبؤ</w:t>
            </w:r>
          </w:p>
        </w:tc>
        <w:tc>
          <w:tcPr>
            <w:tcW w:w="2553" w:type="dxa"/>
            <w:gridSpan w:val="7"/>
          </w:tcPr>
          <w:p w14:paraId="3A67D408" w14:textId="17263EF1" w:rsidR="00892A98" w:rsidRPr="00CB43C4" w:rsidRDefault="00892A98" w:rsidP="00892A98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التحليل</w:t>
            </w:r>
          </w:p>
        </w:tc>
        <w:tc>
          <w:tcPr>
            <w:tcW w:w="2701" w:type="dxa"/>
            <w:gridSpan w:val="4"/>
          </w:tcPr>
          <w:p w14:paraId="3C3E01AF" w14:textId="1D7A4903" w:rsidR="00892A98" w:rsidRPr="00CB43C4" w:rsidRDefault="00892A98" w:rsidP="00892A98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الوصف</w:t>
            </w:r>
          </w:p>
        </w:tc>
      </w:tr>
      <w:tr w:rsidR="00CB43C4" w:rsidRPr="00CB43C4" w14:paraId="2AFACE93" w14:textId="77777777" w:rsidTr="00CB43C4">
        <w:trPr>
          <w:jc w:val="center"/>
        </w:trPr>
        <w:tc>
          <w:tcPr>
            <w:tcW w:w="10225" w:type="dxa"/>
            <w:gridSpan w:val="20"/>
          </w:tcPr>
          <w:p w14:paraId="192491D1" w14:textId="23DB1DF1" w:rsidR="00D35F6F" w:rsidRPr="00CB43C4" w:rsidRDefault="00D24761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أي من التالي يندرج ضمن مسؤوليات المدارس في فنلندا.........</w:t>
            </w:r>
          </w:p>
        </w:tc>
      </w:tr>
      <w:tr w:rsidR="00CB43C4" w:rsidRPr="00CB43C4" w14:paraId="6FF17112" w14:textId="77777777" w:rsidTr="00CB43C4">
        <w:trPr>
          <w:jc w:val="center"/>
        </w:trPr>
        <w:tc>
          <w:tcPr>
            <w:tcW w:w="2279" w:type="dxa"/>
            <w:gridSpan w:val="3"/>
          </w:tcPr>
          <w:p w14:paraId="72D3BA76" w14:textId="5E839299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تحديد السياسات التعليمية على المستوى الوطني</w:t>
            </w:r>
          </w:p>
        </w:tc>
        <w:tc>
          <w:tcPr>
            <w:tcW w:w="2692" w:type="dxa"/>
            <w:gridSpan w:val="6"/>
          </w:tcPr>
          <w:p w14:paraId="3FA531A2" w14:textId="789BEBCB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جـ- تحديد الميزانية الحكومية</w:t>
            </w:r>
          </w:p>
        </w:tc>
        <w:tc>
          <w:tcPr>
            <w:tcW w:w="2553" w:type="dxa"/>
            <w:gridSpan w:val="7"/>
          </w:tcPr>
          <w:p w14:paraId="3F6DFBED" w14:textId="10B1C063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توفير الرعاية الصحية في المدارس</w:t>
            </w:r>
          </w:p>
        </w:tc>
        <w:tc>
          <w:tcPr>
            <w:tcW w:w="2701" w:type="dxa"/>
            <w:gridSpan w:val="4"/>
          </w:tcPr>
          <w:p w14:paraId="79669866" w14:textId="0E2E5056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أ- </w:t>
            </w: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وضع الخطط الاستراتيجية وآليات تنفيذها</w:t>
            </w:r>
          </w:p>
        </w:tc>
      </w:tr>
      <w:tr w:rsidR="00CB43C4" w:rsidRPr="00CB43C4" w14:paraId="35B84B42" w14:textId="77777777" w:rsidTr="00CB43C4">
        <w:trPr>
          <w:jc w:val="center"/>
        </w:trPr>
        <w:tc>
          <w:tcPr>
            <w:tcW w:w="10225" w:type="dxa"/>
            <w:gridSpan w:val="20"/>
          </w:tcPr>
          <w:p w14:paraId="1C8BAEA9" w14:textId="5C38AA33" w:rsidR="00D35F6F" w:rsidRPr="00CB43C4" w:rsidRDefault="00D24761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مجال........ يقوم فيه الباحث بدراسة شاملة لأحد نظم التعليم في العالم كدراسة نظام التعليم في مصر.</w:t>
            </w:r>
          </w:p>
        </w:tc>
      </w:tr>
      <w:tr w:rsidR="00CB43C4" w:rsidRPr="00CB43C4" w14:paraId="1F2AC276" w14:textId="77777777" w:rsidTr="00CB43C4">
        <w:trPr>
          <w:trHeight w:val="431"/>
          <w:jc w:val="center"/>
        </w:trPr>
        <w:tc>
          <w:tcPr>
            <w:tcW w:w="2279" w:type="dxa"/>
            <w:gridSpan w:val="3"/>
          </w:tcPr>
          <w:p w14:paraId="7A2BEFDA" w14:textId="34491885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980" w:type="dxa"/>
            <w:gridSpan w:val="8"/>
          </w:tcPr>
          <w:p w14:paraId="029D65FA" w14:textId="733E8180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دراسة الحالة</w:t>
            </w:r>
          </w:p>
        </w:tc>
        <w:tc>
          <w:tcPr>
            <w:tcW w:w="2265" w:type="dxa"/>
            <w:gridSpan w:val="5"/>
          </w:tcPr>
          <w:p w14:paraId="6B5DCAF6" w14:textId="3FFB0DE0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2701" w:type="dxa"/>
            <w:gridSpan w:val="4"/>
          </w:tcPr>
          <w:p w14:paraId="0840207B" w14:textId="1D502651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CB43C4" w:rsidRPr="00CB43C4" w14:paraId="426FEBA1" w14:textId="77777777" w:rsidTr="00CB43C4">
        <w:trPr>
          <w:jc w:val="center"/>
        </w:trPr>
        <w:tc>
          <w:tcPr>
            <w:tcW w:w="10225" w:type="dxa"/>
            <w:gridSpan w:val="20"/>
          </w:tcPr>
          <w:p w14:paraId="4672F00D" w14:textId="0ECE5F94" w:rsidR="00D35F6F" w:rsidRPr="00CB43C4" w:rsidRDefault="003844AE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تقييم السياسات التعليمية في سنغافورة وتأثيرها على التقدم التكنولوجي يندرج ضمن مجال........ في التربية المقارنة.</w:t>
            </w:r>
          </w:p>
        </w:tc>
      </w:tr>
      <w:tr w:rsidR="00CB43C4" w:rsidRPr="00CB43C4" w14:paraId="6C1B7576" w14:textId="77777777" w:rsidTr="00CB43C4">
        <w:trPr>
          <w:jc w:val="center"/>
        </w:trPr>
        <w:tc>
          <w:tcPr>
            <w:tcW w:w="2279" w:type="dxa"/>
            <w:gridSpan w:val="3"/>
          </w:tcPr>
          <w:p w14:paraId="5AAF4F36" w14:textId="043C3B0B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692" w:type="dxa"/>
            <w:gridSpan w:val="6"/>
          </w:tcPr>
          <w:p w14:paraId="127EAEA6" w14:textId="15B1D0B8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دراسة المشكلات</w:t>
            </w:r>
          </w:p>
        </w:tc>
        <w:tc>
          <w:tcPr>
            <w:tcW w:w="2553" w:type="dxa"/>
            <w:gridSpan w:val="7"/>
          </w:tcPr>
          <w:p w14:paraId="20FEDC97" w14:textId="61A0CD6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2701" w:type="dxa"/>
            <w:gridSpan w:val="4"/>
          </w:tcPr>
          <w:p w14:paraId="6C614EDD" w14:textId="70F4C8D9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CB43C4" w:rsidRPr="00CB43C4" w14:paraId="7039ACAB" w14:textId="77777777" w:rsidTr="00CB43C4">
        <w:trPr>
          <w:jc w:val="center"/>
        </w:trPr>
        <w:tc>
          <w:tcPr>
            <w:tcW w:w="10225" w:type="dxa"/>
            <w:gridSpan w:val="20"/>
          </w:tcPr>
          <w:p w14:paraId="74760F66" w14:textId="2AFC8ED9" w:rsidR="00D35F6F" w:rsidRPr="00CB43C4" w:rsidRDefault="003844AE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تعد...........الجهة المسؤولة عن اقتراح وتنفيذ سياسة الحكومة بشأن التعليم في إسبانيا</w:t>
            </w:r>
          </w:p>
        </w:tc>
      </w:tr>
      <w:tr w:rsidR="00CB43C4" w:rsidRPr="00CB43C4" w14:paraId="0508EB08" w14:textId="77777777" w:rsidTr="00CB43C4">
        <w:trPr>
          <w:jc w:val="center"/>
        </w:trPr>
        <w:tc>
          <w:tcPr>
            <w:tcW w:w="2406" w:type="dxa"/>
            <w:gridSpan w:val="4"/>
          </w:tcPr>
          <w:p w14:paraId="6FA21C9F" w14:textId="5D041EFD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السلطات الاقليمية</w:t>
            </w:r>
          </w:p>
        </w:tc>
        <w:tc>
          <w:tcPr>
            <w:tcW w:w="2524" w:type="dxa"/>
            <w:gridSpan w:val="4"/>
          </w:tcPr>
          <w:p w14:paraId="3930ED62" w14:textId="0225CA7F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ج- المجلس الأعلى للتربية</w:t>
            </w:r>
          </w:p>
        </w:tc>
        <w:tc>
          <w:tcPr>
            <w:tcW w:w="2594" w:type="dxa"/>
            <w:gridSpan w:val="8"/>
          </w:tcPr>
          <w:p w14:paraId="250F988D" w14:textId="7ED623E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وزارة التعليم والتدريب المهني</w:t>
            </w:r>
          </w:p>
        </w:tc>
        <w:tc>
          <w:tcPr>
            <w:tcW w:w="2701" w:type="dxa"/>
            <w:gridSpan w:val="4"/>
          </w:tcPr>
          <w:p w14:paraId="625C2BCB" w14:textId="782C56D8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أ- السلطات المحلية</w:t>
            </w:r>
          </w:p>
        </w:tc>
      </w:tr>
      <w:tr w:rsidR="00CB43C4" w:rsidRPr="00CB43C4" w14:paraId="476C066F" w14:textId="77777777" w:rsidTr="00CB43C4">
        <w:trPr>
          <w:jc w:val="center"/>
        </w:trPr>
        <w:tc>
          <w:tcPr>
            <w:tcW w:w="10225" w:type="dxa"/>
            <w:gridSpan w:val="20"/>
          </w:tcPr>
          <w:p w14:paraId="527E03FE" w14:textId="77EE63E0" w:rsidR="005A3D9E" w:rsidRPr="00CB43C4" w:rsidRDefault="003844AE" w:rsidP="005A3D9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Times New Roman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تستغرق مرحلة التعليم الثانوي في فنلندا.......</w:t>
            </w:r>
          </w:p>
        </w:tc>
      </w:tr>
      <w:tr w:rsidR="00CB43C4" w:rsidRPr="00CB43C4" w14:paraId="79A0B4C2" w14:textId="77777777" w:rsidTr="00CB43C4">
        <w:trPr>
          <w:jc w:val="center"/>
        </w:trPr>
        <w:tc>
          <w:tcPr>
            <w:tcW w:w="2279" w:type="dxa"/>
            <w:gridSpan w:val="3"/>
          </w:tcPr>
          <w:p w14:paraId="003CD737" w14:textId="0B41BF7E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خمس سنوات</w:t>
            </w:r>
          </w:p>
        </w:tc>
        <w:tc>
          <w:tcPr>
            <w:tcW w:w="2692" w:type="dxa"/>
            <w:gridSpan w:val="6"/>
          </w:tcPr>
          <w:p w14:paraId="3918FF0B" w14:textId="745BFAF2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أربع سنوات</w:t>
            </w:r>
          </w:p>
        </w:tc>
        <w:tc>
          <w:tcPr>
            <w:tcW w:w="2663" w:type="dxa"/>
            <w:gridSpan w:val="8"/>
          </w:tcPr>
          <w:p w14:paraId="0EFD2D54" w14:textId="07B6FC45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ثلاث سنوات</w:t>
            </w:r>
          </w:p>
        </w:tc>
        <w:tc>
          <w:tcPr>
            <w:tcW w:w="2591" w:type="dxa"/>
            <w:gridSpan w:val="3"/>
          </w:tcPr>
          <w:p w14:paraId="21C0B9B2" w14:textId="11F89B5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أ- سنتان</w:t>
            </w:r>
          </w:p>
        </w:tc>
      </w:tr>
      <w:tr w:rsidR="00CB43C4" w:rsidRPr="00CB43C4" w14:paraId="4DF397F4" w14:textId="77777777" w:rsidTr="00CB43C4">
        <w:trPr>
          <w:jc w:val="center"/>
        </w:trPr>
        <w:tc>
          <w:tcPr>
            <w:tcW w:w="10225" w:type="dxa"/>
            <w:gridSpan w:val="20"/>
          </w:tcPr>
          <w:p w14:paraId="4885BEC0" w14:textId="5ADE3339" w:rsidR="005A3D9E" w:rsidRPr="00CB43C4" w:rsidRDefault="003844AE" w:rsidP="005A3D9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المصدر الأساسي لتمويل التعليم في مصر.........</w:t>
            </w:r>
          </w:p>
        </w:tc>
      </w:tr>
      <w:tr w:rsidR="00CB43C4" w:rsidRPr="00CB43C4" w14:paraId="5E825066" w14:textId="77777777" w:rsidTr="00CB43C4">
        <w:trPr>
          <w:jc w:val="center"/>
        </w:trPr>
        <w:tc>
          <w:tcPr>
            <w:tcW w:w="2279" w:type="dxa"/>
            <w:gridSpan w:val="3"/>
          </w:tcPr>
          <w:p w14:paraId="607594E6" w14:textId="02FD41ED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المساعدات الدولية</w:t>
            </w:r>
          </w:p>
        </w:tc>
        <w:tc>
          <w:tcPr>
            <w:tcW w:w="2692" w:type="dxa"/>
            <w:gridSpan w:val="6"/>
          </w:tcPr>
          <w:p w14:paraId="19DE27C1" w14:textId="48D6CCA1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ج-الضرائب الحكومية</w:t>
            </w:r>
          </w:p>
        </w:tc>
        <w:tc>
          <w:tcPr>
            <w:tcW w:w="2553" w:type="dxa"/>
            <w:gridSpan w:val="7"/>
          </w:tcPr>
          <w:p w14:paraId="7AA7D5AD" w14:textId="73752AC8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ب- </w:t>
            </w: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التبرعات</w:t>
            </w:r>
          </w:p>
        </w:tc>
        <w:tc>
          <w:tcPr>
            <w:tcW w:w="2701" w:type="dxa"/>
            <w:gridSpan w:val="4"/>
          </w:tcPr>
          <w:p w14:paraId="13BD4164" w14:textId="70F739E2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أ-الرسوم الدراسية</w:t>
            </w:r>
          </w:p>
        </w:tc>
      </w:tr>
      <w:tr w:rsidR="00CB43C4" w:rsidRPr="00CB43C4" w14:paraId="2FE87C15" w14:textId="77777777" w:rsidTr="00CB43C4">
        <w:trPr>
          <w:jc w:val="center"/>
        </w:trPr>
        <w:tc>
          <w:tcPr>
            <w:tcW w:w="10225" w:type="dxa"/>
            <w:gridSpan w:val="20"/>
          </w:tcPr>
          <w:p w14:paraId="05D3F847" w14:textId="1005C91D" w:rsidR="005A3D9E" w:rsidRPr="00CB43C4" w:rsidRDefault="00D24761" w:rsidP="00474537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Times New Roman" w:hAnsi="Simplified Arabic" w:hint="cs"/>
                <w:b/>
                <w:bCs/>
                <w:rtl/>
              </w:rPr>
              <w:t>تشمل العوامل......... مجموعة من العوامل مثل الطقس وكثافة السكان ومستوى المعيشة التي لها أثرها الواضح على نظم التعليم.</w:t>
            </w:r>
          </w:p>
        </w:tc>
      </w:tr>
      <w:tr w:rsidR="00CB43C4" w:rsidRPr="00CB43C4" w14:paraId="0400CECE" w14:textId="77777777" w:rsidTr="00CB43C4">
        <w:trPr>
          <w:jc w:val="center"/>
        </w:trPr>
        <w:tc>
          <w:tcPr>
            <w:tcW w:w="2406" w:type="dxa"/>
            <w:gridSpan w:val="4"/>
          </w:tcPr>
          <w:p w14:paraId="6B7654E3" w14:textId="372EAD44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البيئية</w:t>
            </w:r>
          </w:p>
        </w:tc>
        <w:tc>
          <w:tcPr>
            <w:tcW w:w="2835" w:type="dxa"/>
            <w:gridSpan w:val="6"/>
          </w:tcPr>
          <w:p w14:paraId="35A36766" w14:textId="14B9D77B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الجغرافية</w:t>
            </w:r>
          </w:p>
        </w:tc>
        <w:tc>
          <w:tcPr>
            <w:tcW w:w="2551" w:type="dxa"/>
            <w:gridSpan w:val="8"/>
          </w:tcPr>
          <w:p w14:paraId="58C2934A" w14:textId="388C51FD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الطبيعية</w:t>
            </w:r>
          </w:p>
        </w:tc>
        <w:tc>
          <w:tcPr>
            <w:tcW w:w="2433" w:type="dxa"/>
            <w:gridSpan w:val="2"/>
          </w:tcPr>
          <w:p w14:paraId="3B99528D" w14:textId="7A323B9C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المناخية</w:t>
            </w:r>
          </w:p>
        </w:tc>
      </w:tr>
      <w:tr w:rsidR="00CB43C4" w:rsidRPr="00CB43C4" w14:paraId="20CDE34B" w14:textId="77777777" w:rsidTr="00CB43C4">
        <w:trPr>
          <w:jc w:val="center"/>
        </w:trPr>
        <w:tc>
          <w:tcPr>
            <w:tcW w:w="10225" w:type="dxa"/>
            <w:gridSpan w:val="20"/>
          </w:tcPr>
          <w:p w14:paraId="6A88E534" w14:textId="264F82DD" w:rsidR="005A3D9E" w:rsidRPr="00CB43C4" w:rsidRDefault="003844AE" w:rsidP="005A3D9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النسبة المئوية للطلاب الذين يتم قبولهم في كليات التربية بفنلندا من إجمالي عدد المتقدمين هي........</w:t>
            </w:r>
          </w:p>
        </w:tc>
      </w:tr>
      <w:tr w:rsidR="00CB43C4" w:rsidRPr="00CB43C4" w14:paraId="7D4254D1" w14:textId="77777777" w:rsidTr="00CB43C4">
        <w:trPr>
          <w:trHeight w:val="255"/>
          <w:jc w:val="center"/>
        </w:trPr>
        <w:tc>
          <w:tcPr>
            <w:tcW w:w="2279" w:type="dxa"/>
            <w:gridSpan w:val="3"/>
          </w:tcPr>
          <w:p w14:paraId="2EAC82A6" w14:textId="4A737870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lastRenderedPageBreak/>
              <w:t>د- 15%</w:t>
            </w:r>
          </w:p>
        </w:tc>
        <w:tc>
          <w:tcPr>
            <w:tcW w:w="2692" w:type="dxa"/>
            <w:gridSpan w:val="6"/>
          </w:tcPr>
          <w:p w14:paraId="2B1CE11D" w14:textId="4AE043AB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جـ-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5%</w:t>
            </w:r>
          </w:p>
        </w:tc>
        <w:tc>
          <w:tcPr>
            <w:tcW w:w="2553" w:type="dxa"/>
            <w:gridSpan w:val="7"/>
          </w:tcPr>
          <w:p w14:paraId="0DF4E1F7" w14:textId="1890CEF1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ب-</w:t>
            </w: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 xml:space="preserve"> 10%</w:t>
            </w:r>
          </w:p>
        </w:tc>
        <w:tc>
          <w:tcPr>
            <w:tcW w:w="2701" w:type="dxa"/>
            <w:gridSpan w:val="4"/>
          </w:tcPr>
          <w:p w14:paraId="068D7EB3" w14:textId="065FA289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20%</w:t>
            </w:r>
          </w:p>
        </w:tc>
      </w:tr>
      <w:tr w:rsidR="00CB43C4" w:rsidRPr="00CB43C4" w14:paraId="6AA75D83" w14:textId="77777777" w:rsidTr="00CB43C4">
        <w:trPr>
          <w:jc w:val="center"/>
        </w:trPr>
        <w:tc>
          <w:tcPr>
            <w:tcW w:w="10225" w:type="dxa"/>
            <w:gridSpan w:val="20"/>
          </w:tcPr>
          <w:p w14:paraId="30E5602D" w14:textId="5DF70AEE" w:rsidR="005A3D9E" w:rsidRPr="00CB43C4" w:rsidRDefault="003844AE" w:rsidP="005A3D9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مدة مرحلة التعليم الأساسي في نظام التعليم المصري هي..........سنوات.</w:t>
            </w:r>
          </w:p>
        </w:tc>
      </w:tr>
      <w:tr w:rsidR="00CB43C4" w:rsidRPr="00CB43C4" w14:paraId="5B955270" w14:textId="77777777" w:rsidTr="00CB43C4">
        <w:trPr>
          <w:jc w:val="center"/>
        </w:trPr>
        <w:tc>
          <w:tcPr>
            <w:tcW w:w="2279" w:type="dxa"/>
            <w:gridSpan w:val="3"/>
          </w:tcPr>
          <w:p w14:paraId="49146ED3" w14:textId="72B0512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د- 3</w:t>
            </w:r>
          </w:p>
        </w:tc>
        <w:tc>
          <w:tcPr>
            <w:tcW w:w="3257" w:type="dxa"/>
            <w:gridSpan w:val="9"/>
          </w:tcPr>
          <w:p w14:paraId="2FEC6DE5" w14:textId="71263628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جـ-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 12</w:t>
            </w:r>
          </w:p>
        </w:tc>
        <w:tc>
          <w:tcPr>
            <w:tcW w:w="2560" w:type="dxa"/>
            <w:gridSpan w:val="7"/>
          </w:tcPr>
          <w:p w14:paraId="1C40AA7B" w14:textId="61F8996F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ب-9</w:t>
            </w:r>
          </w:p>
        </w:tc>
        <w:tc>
          <w:tcPr>
            <w:tcW w:w="2129" w:type="dxa"/>
          </w:tcPr>
          <w:p w14:paraId="77D904AD" w14:textId="19232FBD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 </w:t>
            </w: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-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 6</w:t>
            </w:r>
          </w:p>
        </w:tc>
      </w:tr>
      <w:tr w:rsidR="00CB43C4" w:rsidRPr="00CB43C4" w14:paraId="7E1D9A19" w14:textId="77777777" w:rsidTr="00CB43C4">
        <w:trPr>
          <w:jc w:val="center"/>
        </w:trPr>
        <w:tc>
          <w:tcPr>
            <w:tcW w:w="10225" w:type="dxa"/>
            <w:gridSpan w:val="20"/>
          </w:tcPr>
          <w:p w14:paraId="52A77AC4" w14:textId="2CF109D5" w:rsidR="0049335E" w:rsidRPr="00CB43C4" w:rsidRDefault="00DE4757" w:rsidP="0049335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أي من الأنظمة التالية يتطلب من خريجي الكليات التخصصية بمصر التقدم لدبلوم عام في التربية......</w:t>
            </w:r>
          </w:p>
        </w:tc>
      </w:tr>
      <w:tr w:rsidR="00CB43C4" w:rsidRPr="00CB43C4" w14:paraId="62BC636B" w14:textId="77777777" w:rsidTr="00CB43C4">
        <w:trPr>
          <w:jc w:val="center"/>
        </w:trPr>
        <w:tc>
          <w:tcPr>
            <w:tcW w:w="2279" w:type="dxa"/>
            <w:gridSpan w:val="3"/>
          </w:tcPr>
          <w:p w14:paraId="78E29A95" w14:textId="3F698E66" w:rsidR="00DF7AEB" w:rsidRPr="00CB43C4" w:rsidRDefault="00DF7AEB" w:rsidP="00DF7AE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د- النظام المهني</w:t>
            </w:r>
          </w:p>
        </w:tc>
        <w:tc>
          <w:tcPr>
            <w:tcW w:w="2692" w:type="dxa"/>
            <w:gridSpan w:val="6"/>
          </w:tcPr>
          <w:p w14:paraId="285142BD" w14:textId="4F88A530" w:rsidR="00DF7AEB" w:rsidRPr="00CB43C4" w:rsidRDefault="00DF7AEB" w:rsidP="00DF7AE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ج-</w:t>
            </w:r>
            <w:r w:rsidRPr="00CB43C4">
              <w:rPr>
                <w:rFonts w:ascii="Simplified Arabic" w:hAnsi="Simplified Arabic" w:hint="cs"/>
                <w:rtl/>
              </w:rPr>
              <w:t xml:space="preserve"> </w:t>
            </w: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النظام التطبيقي</w:t>
            </w:r>
          </w:p>
        </w:tc>
        <w:tc>
          <w:tcPr>
            <w:tcW w:w="2553" w:type="dxa"/>
            <w:gridSpan w:val="7"/>
          </w:tcPr>
          <w:p w14:paraId="507A02D5" w14:textId="4835FCE0" w:rsidR="00DF7AEB" w:rsidRPr="00CB43C4" w:rsidRDefault="00DF7AEB" w:rsidP="00DF7AE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 xml:space="preserve"> ب- النظام التتابعي</w:t>
            </w:r>
          </w:p>
        </w:tc>
        <w:tc>
          <w:tcPr>
            <w:tcW w:w="2701" w:type="dxa"/>
            <w:gridSpan w:val="4"/>
          </w:tcPr>
          <w:p w14:paraId="73CB8BBA" w14:textId="5A33006E" w:rsidR="00DF7AEB" w:rsidRPr="00CB43C4" w:rsidRDefault="00DF7AEB" w:rsidP="00DF7AE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أ- النظام التكاملي</w:t>
            </w:r>
          </w:p>
        </w:tc>
      </w:tr>
      <w:tr w:rsidR="00CB43C4" w:rsidRPr="00CB43C4" w14:paraId="4444E6D5" w14:textId="77777777" w:rsidTr="00CB43C4">
        <w:trPr>
          <w:jc w:val="center"/>
        </w:trPr>
        <w:tc>
          <w:tcPr>
            <w:tcW w:w="10225" w:type="dxa"/>
            <w:gridSpan w:val="20"/>
          </w:tcPr>
          <w:p w14:paraId="03252D3B" w14:textId="249EB6F8" w:rsidR="0049335E" w:rsidRPr="00CB43C4" w:rsidRDefault="003844AE" w:rsidP="009D475C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الدور الرئيسي للوكالة الوطنية الفنلندية للتعليم هو.........</w:t>
            </w:r>
          </w:p>
        </w:tc>
      </w:tr>
      <w:tr w:rsidR="00CB43C4" w:rsidRPr="00CB43C4" w14:paraId="06E1BE54" w14:textId="77777777" w:rsidTr="00CB43C4">
        <w:trPr>
          <w:trHeight w:val="442"/>
          <w:jc w:val="center"/>
        </w:trPr>
        <w:tc>
          <w:tcPr>
            <w:tcW w:w="2279" w:type="dxa"/>
            <w:gridSpan w:val="3"/>
          </w:tcPr>
          <w:p w14:paraId="51AE59ED" w14:textId="4ADE3E92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د- تنظيم التعليم قبل الجامعي</w:t>
            </w:r>
          </w:p>
        </w:tc>
        <w:tc>
          <w:tcPr>
            <w:tcW w:w="2692" w:type="dxa"/>
            <w:gridSpan w:val="6"/>
          </w:tcPr>
          <w:p w14:paraId="28BCAE85" w14:textId="4B1339FC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تحديد مخصصات ميزانية التعليم</w:t>
            </w:r>
          </w:p>
        </w:tc>
        <w:tc>
          <w:tcPr>
            <w:tcW w:w="2553" w:type="dxa"/>
            <w:gridSpan w:val="7"/>
          </w:tcPr>
          <w:p w14:paraId="697FDA7D" w14:textId="3BA4554F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إعداد المناهج الوطنية الأساسية</w:t>
            </w:r>
          </w:p>
        </w:tc>
        <w:tc>
          <w:tcPr>
            <w:tcW w:w="2701" w:type="dxa"/>
            <w:gridSpan w:val="4"/>
          </w:tcPr>
          <w:p w14:paraId="68EDD3C3" w14:textId="2A698C98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</w:t>
            </w:r>
            <w:r w:rsidRPr="00CB43C4">
              <w:rPr>
                <w:rFonts w:ascii="Simplified Arabic" w:hAnsi="Simplified Arabic" w:hint="cs"/>
                <w:rtl/>
              </w:rPr>
              <w:t xml:space="preserve">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تنظيم التعليم العالي</w:t>
            </w:r>
          </w:p>
        </w:tc>
      </w:tr>
      <w:tr w:rsidR="00CB43C4" w:rsidRPr="00CB43C4" w14:paraId="29113E28" w14:textId="77777777" w:rsidTr="00CB43C4">
        <w:trPr>
          <w:jc w:val="center"/>
        </w:trPr>
        <w:tc>
          <w:tcPr>
            <w:tcW w:w="10225" w:type="dxa"/>
            <w:gridSpan w:val="20"/>
          </w:tcPr>
          <w:p w14:paraId="3CABE231" w14:textId="1248E190" w:rsidR="0049335E" w:rsidRPr="00CB43C4" w:rsidRDefault="00636F40" w:rsidP="00E01A3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المعدل الذي أقره دستور 2014 للإنفاق العام على التعليم في مصر هو...............</w:t>
            </w:r>
          </w:p>
        </w:tc>
      </w:tr>
      <w:tr w:rsidR="00CB43C4" w:rsidRPr="00CB43C4" w14:paraId="48F9DE2E" w14:textId="77777777" w:rsidTr="00CB43C4">
        <w:trPr>
          <w:jc w:val="center"/>
        </w:trPr>
        <w:tc>
          <w:tcPr>
            <w:tcW w:w="2279" w:type="dxa"/>
            <w:gridSpan w:val="3"/>
          </w:tcPr>
          <w:p w14:paraId="3B7C60AD" w14:textId="3E562867" w:rsidR="00636F40" w:rsidRPr="00CB43C4" w:rsidRDefault="00636F40" w:rsidP="00636F4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د- 5%</w:t>
            </w:r>
          </w:p>
        </w:tc>
        <w:tc>
          <w:tcPr>
            <w:tcW w:w="2692" w:type="dxa"/>
            <w:gridSpan w:val="6"/>
          </w:tcPr>
          <w:p w14:paraId="2D958F76" w14:textId="0A58C75F" w:rsidR="00636F40" w:rsidRPr="00CB43C4" w:rsidRDefault="00636F40" w:rsidP="00636F4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جـ- 3.5%</w:t>
            </w:r>
          </w:p>
        </w:tc>
        <w:tc>
          <w:tcPr>
            <w:tcW w:w="2553" w:type="dxa"/>
            <w:gridSpan w:val="7"/>
          </w:tcPr>
          <w:p w14:paraId="5DAD67B3" w14:textId="0AE533B9" w:rsidR="00636F40" w:rsidRPr="00CB43C4" w:rsidRDefault="00636F40" w:rsidP="00636F4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ب-4%</w:t>
            </w:r>
          </w:p>
        </w:tc>
        <w:tc>
          <w:tcPr>
            <w:tcW w:w="2701" w:type="dxa"/>
            <w:gridSpan w:val="4"/>
          </w:tcPr>
          <w:p w14:paraId="607022F4" w14:textId="15FDFA21" w:rsidR="00636F40" w:rsidRPr="00CB43C4" w:rsidRDefault="00636F40" w:rsidP="00636F4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أ- 2.1%</w:t>
            </w:r>
          </w:p>
        </w:tc>
      </w:tr>
      <w:tr w:rsidR="00CB43C4" w:rsidRPr="00CB43C4" w14:paraId="58C443F3" w14:textId="77777777" w:rsidTr="00CB43C4">
        <w:trPr>
          <w:jc w:val="center"/>
        </w:trPr>
        <w:tc>
          <w:tcPr>
            <w:tcW w:w="10225" w:type="dxa"/>
            <w:gridSpan w:val="20"/>
          </w:tcPr>
          <w:p w14:paraId="6922026F" w14:textId="261F949F" w:rsidR="0049335E" w:rsidRPr="00CB43C4" w:rsidRDefault="00D24761" w:rsidP="0049335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Times New Roman" w:hAnsi="Simplified Arabic" w:hint="cs"/>
                <w:b/>
                <w:bCs/>
                <w:rtl/>
              </w:rPr>
              <w:t>مر علم التربية المقارنة بعدة مراحل حتى وصل إلى المنهجية العلمية التى يسير عليها الآن، و</w:t>
            </w:r>
            <w:r w:rsidRPr="00CB43C4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>تمثل عدد هذه المراحل فى .......مراحل.</w:t>
            </w:r>
          </w:p>
        </w:tc>
      </w:tr>
      <w:tr w:rsidR="00CB43C4" w:rsidRPr="00CB43C4" w14:paraId="14736ED1" w14:textId="77777777" w:rsidTr="00CB43C4">
        <w:trPr>
          <w:jc w:val="center"/>
        </w:trPr>
        <w:tc>
          <w:tcPr>
            <w:tcW w:w="2279" w:type="dxa"/>
            <w:gridSpan w:val="3"/>
          </w:tcPr>
          <w:p w14:paraId="151B7291" w14:textId="3D7A3CB2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ستة</w:t>
            </w:r>
          </w:p>
        </w:tc>
        <w:tc>
          <w:tcPr>
            <w:tcW w:w="2692" w:type="dxa"/>
            <w:gridSpan w:val="6"/>
          </w:tcPr>
          <w:p w14:paraId="5906DEF8" w14:textId="1577434C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جـ- خمسة</w:t>
            </w:r>
          </w:p>
        </w:tc>
        <w:tc>
          <w:tcPr>
            <w:tcW w:w="2553" w:type="dxa"/>
            <w:gridSpan w:val="7"/>
          </w:tcPr>
          <w:p w14:paraId="77A4B611" w14:textId="1B5D6ACA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ب- أربعة</w:t>
            </w:r>
          </w:p>
        </w:tc>
        <w:tc>
          <w:tcPr>
            <w:tcW w:w="2701" w:type="dxa"/>
            <w:gridSpan w:val="4"/>
          </w:tcPr>
          <w:p w14:paraId="04E9B28D" w14:textId="69D6995A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أ- ثلاثة</w:t>
            </w:r>
          </w:p>
        </w:tc>
      </w:tr>
      <w:tr w:rsidR="00CB43C4" w:rsidRPr="00CB43C4" w14:paraId="18D3C79E" w14:textId="77777777" w:rsidTr="00CB43C4">
        <w:trPr>
          <w:jc w:val="center"/>
        </w:trPr>
        <w:tc>
          <w:tcPr>
            <w:tcW w:w="10225" w:type="dxa"/>
            <w:gridSpan w:val="20"/>
          </w:tcPr>
          <w:p w14:paraId="3EE6017C" w14:textId="4601B18A" w:rsidR="0049335E" w:rsidRPr="00CB43C4" w:rsidRDefault="00D24761" w:rsidP="00BB0872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يعني العامل ..........قدرة المجتمع على دعم نظامه التعليمي حتى يحقق النهضة المنشودة والعكس.</w:t>
            </w:r>
          </w:p>
        </w:tc>
      </w:tr>
      <w:tr w:rsidR="00CB43C4" w:rsidRPr="00CB43C4" w14:paraId="4AA8236B" w14:textId="77777777" w:rsidTr="00CB43C4">
        <w:trPr>
          <w:jc w:val="center"/>
        </w:trPr>
        <w:tc>
          <w:tcPr>
            <w:tcW w:w="2279" w:type="dxa"/>
            <w:gridSpan w:val="3"/>
          </w:tcPr>
          <w:p w14:paraId="7BAF847D" w14:textId="3D12B2D2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الثقافي</w:t>
            </w:r>
          </w:p>
        </w:tc>
        <w:tc>
          <w:tcPr>
            <w:tcW w:w="2692" w:type="dxa"/>
            <w:gridSpan w:val="6"/>
          </w:tcPr>
          <w:p w14:paraId="177A989D" w14:textId="116307D2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التكنولوجي</w:t>
            </w:r>
          </w:p>
        </w:tc>
        <w:tc>
          <w:tcPr>
            <w:tcW w:w="3125" w:type="dxa"/>
            <w:gridSpan w:val="10"/>
          </w:tcPr>
          <w:p w14:paraId="553D7369" w14:textId="1F2FBB7D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الحضاري</w:t>
            </w:r>
          </w:p>
        </w:tc>
        <w:tc>
          <w:tcPr>
            <w:tcW w:w="2129" w:type="dxa"/>
          </w:tcPr>
          <w:p w14:paraId="31815BB6" w14:textId="053866BB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 الاجتماعي</w:t>
            </w:r>
          </w:p>
        </w:tc>
      </w:tr>
      <w:tr w:rsidR="00CB43C4" w:rsidRPr="00CB43C4" w14:paraId="352CB92B" w14:textId="77777777" w:rsidTr="00CB43C4">
        <w:trPr>
          <w:jc w:val="center"/>
        </w:trPr>
        <w:tc>
          <w:tcPr>
            <w:tcW w:w="10225" w:type="dxa"/>
            <w:gridSpan w:val="20"/>
          </w:tcPr>
          <w:p w14:paraId="1FB9C7A5" w14:textId="1376D804" w:rsidR="0049335E" w:rsidRPr="00CB43C4" w:rsidRDefault="003844AE" w:rsidP="0000216D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يبدأ التعليم الإلزامي في فنلندا عند سن ..........سنوات</w:t>
            </w:r>
          </w:p>
        </w:tc>
      </w:tr>
      <w:tr w:rsidR="00CB43C4" w:rsidRPr="00CB43C4" w14:paraId="2F83BD0C" w14:textId="77777777" w:rsidTr="00CB43C4">
        <w:trPr>
          <w:trHeight w:val="529"/>
          <w:jc w:val="center"/>
        </w:trPr>
        <w:tc>
          <w:tcPr>
            <w:tcW w:w="2279" w:type="dxa"/>
            <w:gridSpan w:val="3"/>
          </w:tcPr>
          <w:p w14:paraId="46E9E134" w14:textId="34F3D414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ثماني</w:t>
            </w:r>
          </w:p>
        </w:tc>
        <w:tc>
          <w:tcPr>
            <w:tcW w:w="1970" w:type="dxa"/>
            <w:gridSpan w:val="3"/>
          </w:tcPr>
          <w:p w14:paraId="15715C1D" w14:textId="091BDEFB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سبع</w:t>
            </w:r>
          </w:p>
        </w:tc>
        <w:tc>
          <w:tcPr>
            <w:tcW w:w="2693" w:type="dxa"/>
            <w:gridSpan w:val="8"/>
          </w:tcPr>
          <w:p w14:paraId="38E77E4E" w14:textId="0D460340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ب- ست   </w:t>
            </w:r>
          </w:p>
        </w:tc>
        <w:tc>
          <w:tcPr>
            <w:tcW w:w="3283" w:type="dxa"/>
            <w:gridSpan w:val="6"/>
          </w:tcPr>
          <w:p w14:paraId="23E551E6" w14:textId="51F76D5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 خمس</w:t>
            </w:r>
          </w:p>
        </w:tc>
      </w:tr>
      <w:tr w:rsidR="00CB43C4" w:rsidRPr="00CB43C4" w14:paraId="78C85DAE" w14:textId="77777777" w:rsidTr="00CB43C4">
        <w:trPr>
          <w:jc w:val="center"/>
        </w:trPr>
        <w:tc>
          <w:tcPr>
            <w:tcW w:w="10225" w:type="dxa"/>
            <w:gridSpan w:val="20"/>
          </w:tcPr>
          <w:p w14:paraId="64CF1E40" w14:textId="6CF96770" w:rsidR="0049335E" w:rsidRPr="00CB43C4" w:rsidRDefault="003844AE" w:rsidP="009E5B12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من المهام التالية تتولاها السلطات المحلية في إسبانيا......</w:t>
            </w:r>
          </w:p>
        </w:tc>
      </w:tr>
      <w:tr w:rsidR="00CB43C4" w:rsidRPr="00CB43C4" w14:paraId="39018318" w14:textId="77777777" w:rsidTr="00CB43C4">
        <w:trPr>
          <w:jc w:val="center"/>
        </w:trPr>
        <w:tc>
          <w:tcPr>
            <w:tcW w:w="2279" w:type="dxa"/>
            <w:gridSpan w:val="3"/>
          </w:tcPr>
          <w:p w14:paraId="14208BD7" w14:textId="25D3C93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تطوير التشريعات التعليمية</w:t>
            </w:r>
          </w:p>
        </w:tc>
        <w:tc>
          <w:tcPr>
            <w:tcW w:w="2692" w:type="dxa"/>
            <w:gridSpan w:val="6"/>
          </w:tcPr>
          <w:p w14:paraId="3FA17A51" w14:textId="48DAFCE6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إصدار المؤهلات الأكاديمية</w:t>
            </w:r>
          </w:p>
        </w:tc>
        <w:tc>
          <w:tcPr>
            <w:tcW w:w="2553" w:type="dxa"/>
            <w:gridSpan w:val="7"/>
          </w:tcPr>
          <w:p w14:paraId="30DE4CA5" w14:textId="1424ED0F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صيانة المباني المدرسية</w:t>
            </w:r>
          </w:p>
        </w:tc>
        <w:tc>
          <w:tcPr>
            <w:tcW w:w="2701" w:type="dxa"/>
            <w:gridSpan w:val="4"/>
          </w:tcPr>
          <w:p w14:paraId="5B2F19E6" w14:textId="67A70255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أ- تحديد المناهج</w:t>
            </w:r>
          </w:p>
        </w:tc>
      </w:tr>
      <w:tr w:rsidR="00CB43C4" w:rsidRPr="00CB43C4" w14:paraId="75ED78FA" w14:textId="77777777" w:rsidTr="00CB43C4">
        <w:trPr>
          <w:jc w:val="center"/>
        </w:trPr>
        <w:tc>
          <w:tcPr>
            <w:tcW w:w="10225" w:type="dxa"/>
            <w:gridSpan w:val="20"/>
          </w:tcPr>
          <w:p w14:paraId="440B05E2" w14:textId="341F7B39" w:rsidR="0049335E" w:rsidRPr="00CB43C4" w:rsidRDefault="00042EA9" w:rsidP="008F6770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تحدد الحكومة الفنلندية ميزانية التعليم بناءً على.......</w:t>
            </w:r>
          </w:p>
        </w:tc>
      </w:tr>
      <w:tr w:rsidR="00CB43C4" w:rsidRPr="00CB43C4" w14:paraId="01B2D604" w14:textId="77777777" w:rsidTr="00CB43C4">
        <w:trPr>
          <w:jc w:val="center"/>
        </w:trPr>
        <w:tc>
          <w:tcPr>
            <w:tcW w:w="2279" w:type="dxa"/>
            <w:gridSpan w:val="3"/>
          </w:tcPr>
          <w:p w14:paraId="05D95D41" w14:textId="35B4F57E" w:rsidR="00042EA9" w:rsidRPr="00CB43C4" w:rsidRDefault="00042EA9" w:rsidP="00042EA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 نوع المدارس فقط</w:t>
            </w:r>
          </w:p>
        </w:tc>
        <w:tc>
          <w:tcPr>
            <w:tcW w:w="2692" w:type="dxa"/>
            <w:gridSpan w:val="6"/>
          </w:tcPr>
          <w:p w14:paraId="7EDB2E3F" w14:textId="47155ACD" w:rsidR="00042EA9" w:rsidRPr="00CB43C4" w:rsidRDefault="00042EA9" w:rsidP="00042EA9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جـ– عدد الطلاب</w:t>
            </w:r>
          </w:p>
        </w:tc>
        <w:tc>
          <w:tcPr>
            <w:tcW w:w="2553" w:type="dxa"/>
            <w:gridSpan w:val="7"/>
          </w:tcPr>
          <w:p w14:paraId="398A2A76" w14:textId="0531A3C6" w:rsidR="00042EA9" w:rsidRPr="00CB43C4" w:rsidRDefault="00042EA9" w:rsidP="00042EA9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عدد المعلمين</w:t>
            </w:r>
          </w:p>
        </w:tc>
        <w:tc>
          <w:tcPr>
            <w:tcW w:w="2701" w:type="dxa"/>
            <w:gridSpan w:val="4"/>
          </w:tcPr>
          <w:p w14:paraId="048BC936" w14:textId="039EB299" w:rsidR="00042EA9" w:rsidRPr="00CB43C4" w:rsidRDefault="00042EA9" w:rsidP="00042EA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عدد المدارس</w:t>
            </w:r>
          </w:p>
        </w:tc>
      </w:tr>
      <w:tr w:rsidR="00CB43C4" w:rsidRPr="00CB43C4" w14:paraId="44873F2F" w14:textId="77777777" w:rsidTr="00CB43C4">
        <w:trPr>
          <w:jc w:val="center"/>
        </w:trPr>
        <w:tc>
          <w:tcPr>
            <w:tcW w:w="10225" w:type="dxa"/>
            <w:gridSpan w:val="20"/>
          </w:tcPr>
          <w:p w14:paraId="03FAB891" w14:textId="18E1DFC8" w:rsidR="0049335E" w:rsidRPr="00CB43C4" w:rsidRDefault="009A4103" w:rsidP="0049335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الهيئة التي لا تتبع وزارة التربية والتعليم بمصر وفقًا للقرار الوزاري رقم 271 لسنة 1997 هي........</w:t>
            </w:r>
          </w:p>
        </w:tc>
      </w:tr>
      <w:tr w:rsidR="00CB43C4" w:rsidRPr="00CB43C4" w14:paraId="6B67728A" w14:textId="77777777" w:rsidTr="00CB43C4">
        <w:trPr>
          <w:jc w:val="center"/>
        </w:trPr>
        <w:tc>
          <w:tcPr>
            <w:tcW w:w="2279" w:type="dxa"/>
            <w:gridSpan w:val="3"/>
          </w:tcPr>
          <w:p w14:paraId="1CD63073" w14:textId="5EE20948" w:rsidR="009A4103" w:rsidRPr="00CB43C4" w:rsidRDefault="009A4103" w:rsidP="009A4103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د-</w:t>
            </w: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المجلس الأعلى للثقافة</w:t>
            </w:r>
          </w:p>
        </w:tc>
        <w:tc>
          <w:tcPr>
            <w:tcW w:w="2692" w:type="dxa"/>
            <w:gridSpan w:val="6"/>
          </w:tcPr>
          <w:p w14:paraId="600D6C10" w14:textId="208AFC8E" w:rsidR="009A4103" w:rsidRPr="00CB43C4" w:rsidRDefault="009A4103" w:rsidP="009A4103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جـ- الهيئة العامة لمحو الأمية وتعليم الكبار</w:t>
            </w:r>
          </w:p>
        </w:tc>
        <w:tc>
          <w:tcPr>
            <w:tcW w:w="2553" w:type="dxa"/>
            <w:gridSpan w:val="7"/>
          </w:tcPr>
          <w:p w14:paraId="7DF79C2B" w14:textId="0F078E8F" w:rsidR="009A4103" w:rsidRPr="00CB43C4" w:rsidRDefault="009A4103" w:rsidP="009A4103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ب-</w:t>
            </w:r>
            <w:r w:rsidRPr="00CB43C4">
              <w:rPr>
                <w:rFonts w:ascii="Simplified Arabic" w:hAnsi="Simplified Arabic" w:hint="cs"/>
                <w:rtl/>
              </w:rPr>
              <w:t xml:space="preserve">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المركز القومي للبحوث التربوية</w:t>
            </w:r>
          </w:p>
        </w:tc>
        <w:tc>
          <w:tcPr>
            <w:tcW w:w="2701" w:type="dxa"/>
            <w:gridSpan w:val="4"/>
          </w:tcPr>
          <w:p w14:paraId="1F2F0F37" w14:textId="2FF4B58E" w:rsidR="009A4103" w:rsidRPr="00CB43C4" w:rsidRDefault="009A4103" w:rsidP="009A4103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أ-</w:t>
            </w: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 المجلس الأعلى للتعليم قبل الجامعي</w:t>
            </w:r>
          </w:p>
        </w:tc>
      </w:tr>
      <w:tr w:rsidR="00CB43C4" w:rsidRPr="00CB43C4" w14:paraId="4AA92378" w14:textId="77777777" w:rsidTr="00CB43C4">
        <w:trPr>
          <w:jc w:val="center"/>
        </w:trPr>
        <w:tc>
          <w:tcPr>
            <w:tcW w:w="10225" w:type="dxa"/>
            <w:gridSpan w:val="20"/>
          </w:tcPr>
          <w:p w14:paraId="7A6D3578" w14:textId="3FB7388E" w:rsidR="0049335E" w:rsidRPr="00CB43C4" w:rsidRDefault="00D24761" w:rsidP="007842CA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مجال......... يقوم فيه الباحث باختيار عدد من البلاد التي توجد بين نظم تعليمها قدر مشترك.</w:t>
            </w:r>
          </w:p>
        </w:tc>
      </w:tr>
      <w:tr w:rsidR="00CB43C4" w:rsidRPr="00CB43C4" w14:paraId="00C71166" w14:textId="77777777" w:rsidTr="00CB43C4">
        <w:trPr>
          <w:jc w:val="center"/>
        </w:trPr>
        <w:tc>
          <w:tcPr>
            <w:tcW w:w="2279" w:type="dxa"/>
            <w:gridSpan w:val="3"/>
          </w:tcPr>
          <w:p w14:paraId="52F38EDB" w14:textId="6DF0385F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692" w:type="dxa"/>
            <w:gridSpan w:val="6"/>
          </w:tcPr>
          <w:p w14:paraId="64BC46DE" w14:textId="33AF8DAC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دراسة الحالة</w:t>
            </w:r>
          </w:p>
        </w:tc>
        <w:tc>
          <w:tcPr>
            <w:tcW w:w="2553" w:type="dxa"/>
            <w:gridSpan w:val="7"/>
          </w:tcPr>
          <w:p w14:paraId="25F78E4A" w14:textId="70DACE62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2701" w:type="dxa"/>
            <w:gridSpan w:val="4"/>
          </w:tcPr>
          <w:p w14:paraId="251A65FB" w14:textId="152C69B5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CB43C4" w:rsidRPr="00CB43C4" w14:paraId="76B7439F" w14:textId="77777777" w:rsidTr="00CB43C4">
        <w:trPr>
          <w:jc w:val="center"/>
        </w:trPr>
        <w:tc>
          <w:tcPr>
            <w:tcW w:w="10225" w:type="dxa"/>
            <w:gridSpan w:val="20"/>
          </w:tcPr>
          <w:p w14:paraId="317F2B92" w14:textId="6A5C8DD8" w:rsidR="0049335E" w:rsidRPr="00CB43C4" w:rsidRDefault="00D24761" w:rsidP="00210494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من بين الصعوبات التي تواجه الباحث في التربية المقارنة، والتي تتطلب منه ضرورة التزام الموضوعية في عرضه لموضوع بحثه هي .......</w:t>
            </w:r>
          </w:p>
        </w:tc>
      </w:tr>
      <w:tr w:rsidR="00CB43C4" w:rsidRPr="00CB43C4" w14:paraId="55F84653" w14:textId="77777777" w:rsidTr="008F46F8">
        <w:trPr>
          <w:jc w:val="center"/>
        </w:trPr>
        <w:tc>
          <w:tcPr>
            <w:tcW w:w="2137" w:type="dxa"/>
          </w:tcPr>
          <w:p w14:paraId="15FB610F" w14:textId="47E66570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جمع البيانات.</w:t>
            </w:r>
          </w:p>
        </w:tc>
        <w:tc>
          <w:tcPr>
            <w:tcW w:w="2694" w:type="dxa"/>
            <w:gridSpan w:val="6"/>
          </w:tcPr>
          <w:p w14:paraId="67C742CE" w14:textId="1730278F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ج- زيادة التفاهم العلمي.  </w:t>
            </w:r>
          </w:p>
        </w:tc>
        <w:tc>
          <w:tcPr>
            <w:tcW w:w="2409" w:type="dxa"/>
            <w:gridSpan w:val="8"/>
          </w:tcPr>
          <w:p w14:paraId="625AC82D" w14:textId="41E2F9AA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توخى الموضوعية.</w:t>
            </w:r>
          </w:p>
        </w:tc>
        <w:tc>
          <w:tcPr>
            <w:tcW w:w="2985" w:type="dxa"/>
            <w:gridSpan w:val="5"/>
          </w:tcPr>
          <w:p w14:paraId="4FBE6367" w14:textId="6648F01B" w:rsidR="00D24761" w:rsidRPr="00CB43C4" w:rsidRDefault="00D24761" w:rsidP="00D2476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الإلمام بنظم التعليم الأجنبية </w:t>
            </w:r>
          </w:p>
        </w:tc>
      </w:tr>
      <w:tr w:rsidR="00CB43C4" w:rsidRPr="00CB43C4" w14:paraId="0D5E976A" w14:textId="77777777" w:rsidTr="00CB43C4">
        <w:trPr>
          <w:jc w:val="center"/>
        </w:trPr>
        <w:tc>
          <w:tcPr>
            <w:tcW w:w="10225" w:type="dxa"/>
            <w:gridSpan w:val="20"/>
          </w:tcPr>
          <w:p w14:paraId="7FB9938D" w14:textId="6F68F0F3" w:rsidR="0049335E" w:rsidRPr="00CB43C4" w:rsidRDefault="003844AE" w:rsidP="004A1CFA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تتحمل.......  مسؤولية تنظيم التعليم والرعاية في مرحلة الطفولة المبكرة والتعليم الأساسي في فنلندا.</w:t>
            </w:r>
          </w:p>
        </w:tc>
      </w:tr>
      <w:tr w:rsidR="00CB43C4" w:rsidRPr="00CB43C4" w14:paraId="493D9099" w14:textId="77777777" w:rsidTr="00CB43C4">
        <w:trPr>
          <w:jc w:val="center"/>
        </w:trPr>
        <w:tc>
          <w:tcPr>
            <w:tcW w:w="2279" w:type="dxa"/>
            <w:gridSpan w:val="3"/>
          </w:tcPr>
          <w:p w14:paraId="6F466E23" w14:textId="2851D7DE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</w:t>
            </w:r>
            <w:r w:rsidRPr="00CB43C4">
              <w:rPr>
                <w:rFonts w:ascii="Simplified Arabic" w:hAnsi="Simplified Arabic" w:hint="cs"/>
                <w:rtl/>
              </w:rPr>
              <w:t xml:space="preserve">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مراكز التنمية الاقتصادية</w:t>
            </w:r>
          </w:p>
        </w:tc>
        <w:tc>
          <w:tcPr>
            <w:tcW w:w="2980" w:type="dxa"/>
            <w:gridSpan w:val="8"/>
          </w:tcPr>
          <w:p w14:paraId="7BFC2375" w14:textId="66D31525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الوكالة الوطنية الفنلندية للتعليم</w:t>
            </w:r>
          </w:p>
        </w:tc>
        <w:tc>
          <w:tcPr>
            <w:tcW w:w="2265" w:type="dxa"/>
            <w:gridSpan w:val="5"/>
          </w:tcPr>
          <w:p w14:paraId="12E92B54" w14:textId="4ADF20CE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البلديات</w:t>
            </w:r>
          </w:p>
        </w:tc>
        <w:tc>
          <w:tcPr>
            <w:tcW w:w="2701" w:type="dxa"/>
            <w:gridSpan w:val="4"/>
          </w:tcPr>
          <w:p w14:paraId="162FF7AE" w14:textId="6CFA5C0B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CB43C4">
              <w:rPr>
                <w:rFonts w:ascii="Simplified Arabic" w:hAnsi="Simplified Arabic" w:hint="cs"/>
                <w:b/>
                <w:bCs/>
                <w:rtl/>
              </w:rPr>
              <w:t>وزارة التعليم والثقافة</w:t>
            </w:r>
          </w:p>
        </w:tc>
      </w:tr>
      <w:tr w:rsidR="00CB43C4" w:rsidRPr="00CB43C4" w14:paraId="5C931A38" w14:textId="77777777" w:rsidTr="00CB43C4">
        <w:trPr>
          <w:jc w:val="center"/>
        </w:trPr>
        <w:tc>
          <w:tcPr>
            <w:tcW w:w="10225" w:type="dxa"/>
            <w:gridSpan w:val="20"/>
          </w:tcPr>
          <w:p w14:paraId="398C75E1" w14:textId="061DAD56" w:rsidR="0049335E" w:rsidRPr="00CB43C4" w:rsidRDefault="00DE4757" w:rsidP="00E87F15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المرحلة العمرية التي تناظر المرحلة الإعدادية في مصر وفقًا للتصنيف الدولي لنظم التعليم هي..........سنة.</w:t>
            </w:r>
          </w:p>
        </w:tc>
      </w:tr>
      <w:tr w:rsidR="00CB43C4" w:rsidRPr="00CB43C4" w14:paraId="4D1CCDB7" w14:textId="77777777" w:rsidTr="00CB43C4">
        <w:trPr>
          <w:jc w:val="center"/>
        </w:trPr>
        <w:tc>
          <w:tcPr>
            <w:tcW w:w="2279" w:type="dxa"/>
            <w:gridSpan w:val="3"/>
          </w:tcPr>
          <w:p w14:paraId="207F807B" w14:textId="53AC3BE3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د-11-13</w:t>
            </w:r>
          </w:p>
        </w:tc>
        <w:tc>
          <w:tcPr>
            <w:tcW w:w="2692" w:type="dxa"/>
            <w:gridSpan w:val="6"/>
          </w:tcPr>
          <w:p w14:paraId="5670A874" w14:textId="11826210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ج-11-14</w:t>
            </w:r>
          </w:p>
        </w:tc>
        <w:tc>
          <w:tcPr>
            <w:tcW w:w="2553" w:type="dxa"/>
            <w:gridSpan w:val="7"/>
          </w:tcPr>
          <w:p w14:paraId="3AFB5135" w14:textId="51F8B72F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ب- 12-15</w:t>
            </w:r>
          </w:p>
        </w:tc>
        <w:tc>
          <w:tcPr>
            <w:tcW w:w="2701" w:type="dxa"/>
            <w:gridSpan w:val="4"/>
          </w:tcPr>
          <w:p w14:paraId="56671EFE" w14:textId="4D9868D4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أ- 12-14</w:t>
            </w:r>
          </w:p>
        </w:tc>
      </w:tr>
      <w:tr w:rsidR="00CB43C4" w:rsidRPr="00CB43C4" w14:paraId="2BACF3B6" w14:textId="77777777" w:rsidTr="00CB43C4">
        <w:trPr>
          <w:jc w:val="center"/>
        </w:trPr>
        <w:tc>
          <w:tcPr>
            <w:tcW w:w="10225" w:type="dxa"/>
            <w:gridSpan w:val="20"/>
          </w:tcPr>
          <w:p w14:paraId="3D70CE73" w14:textId="2598D697" w:rsidR="0049335E" w:rsidRPr="00CB43C4" w:rsidRDefault="00DE4757" w:rsidP="004A1CFA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المسؤول عن إدارة الموارد المالية في المراكز التعليمية العامة في إسبانيا هي........</w:t>
            </w:r>
          </w:p>
        </w:tc>
      </w:tr>
      <w:tr w:rsidR="00CB43C4" w:rsidRPr="00CB43C4" w14:paraId="5277742B" w14:textId="77777777" w:rsidTr="00CB43C4">
        <w:trPr>
          <w:jc w:val="center"/>
        </w:trPr>
        <w:tc>
          <w:tcPr>
            <w:tcW w:w="2279" w:type="dxa"/>
            <w:gridSpan w:val="3"/>
          </w:tcPr>
          <w:p w14:paraId="1802582D" w14:textId="27D68DD8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lastRenderedPageBreak/>
              <w:t xml:space="preserve">د- السلطات الاقليمية </w:t>
            </w:r>
          </w:p>
        </w:tc>
        <w:tc>
          <w:tcPr>
            <w:tcW w:w="2980" w:type="dxa"/>
            <w:gridSpan w:val="8"/>
          </w:tcPr>
          <w:p w14:paraId="2CFD7B5C" w14:textId="6D0C56DB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 xml:space="preserve">جـ- المدارس نفسها  </w:t>
            </w:r>
          </w:p>
        </w:tc>
        <w:tc>
          <w:tcPr>
            <w:tcW w:w="2265" w:type="dxa"/>
            <w:gridSpan w:val="5"/>
          </w:tcPr>
          <w:p w14:paraId="13723711" w14:textId="0D6D0307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 ب- </w:t>
            </w: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الحكومة المحلية</w:t>
            </w:r>
          </w:p>
        </w:tc>
        <w:tc>
          <w:tcPr>
            <w:tcW w:w="2701" w:type="dxa"/>
            <w:gridSpan w:val="4"/>
          </w:tcPr>
          <w:p w14:paraId="1FB734F6" w14:textId="2A19D393" w:rsidR="00DE4757" w:rsidRPr="00CB43C4" w:rsidRDefault="00DE4757" w:rsidP="00DE4757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 الحكومة المركزية</w:t>
            </w:r>
          </w:p>
        </w:tc>
      </w:tr>
      <w:tr w:rsidR="00CB43C4" w:rsidRPr="00CB43C4" w14:paraId="5C6071DD" w14:textId="77777777" w:rsidTr="00CB43C4">
        <w:trPr>
          <w:jc w:val="center"/>
        </w:trPr>
        <w:tc>
          <w:tcPr>
            <w:tcW w:w="10225" w:type="dxa"/>
            <w:gridSpan w:val="20"/>
          </w:tcPr>
          <w:p w14:paraId="01956C17" w14:textId="770D8E8C" w:rsidR="0049335E" w:rsidRPr="00CB43C4" w:rsidRDefault="00653BA5" w:rsidP="00217FD5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يُعرف ...........التربية المقارنة بأنها القيمة التي نحصل عليها من دراستنا بروح منصفة وبدقة علمية للنظم التعليمية الأجنبية.</w:t>
            </w:r>
          </w:p>
        </w:tc>
      </w:tr>
      <w:tr w:rsidR="00CB43C4" w:rsidRPr="00CB43C4" w14:paraId="5A46D8A7" w14:textId="77777777" w:rsidTr="00CB43C4">
        <w:trPr>
          <w:jc w:val="center"/>
        </w:trPr>
        <w:tc>
          <w:tcPr>
            <w:tcW w:w="3593" w:type="dxa"/>
            <w:gridSpan w:val="5"/>
          </w:tcPr>
          <w:p w14:paraId="3C4CD033" w14:textId="41B61117" w:rsidR="00622991" w:rsidRPr="00CB43C4" w:rsidRDefault="00622991" w:rsidP="0062299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مالينسون</w:t>
            </w:r>
          </w:p>
        </w:tc>
        <w:tc>
          <w:tcPr>
            <w:tcW w:w="2782" w:type="dxa"/>
            <w:gridSpan w:val="8"/>
          </w:tcPr>
          <w:p w14:paraId="69DBFE8E" w14:textId="00BA83B0" w:rsidR="00622991" w:rsidRPr="00CB43C4" w:rsidRDefault="00622991" w:rsidP="0062299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جوليان</w:t>
            </w:r>
          </w:p>
        </w:tc>
        <w:tc>
          <w:tcPr>
            <w:tcW w:w="1417" w:type="dxa"/>
            <w:gridSpan w:val="5"/>
          </w:tcPr>
          <w:p w14:paraId="37C1791C" w14:textId="0E5AB2BC" w:rsidR="00622991" w:rsidRPr="00CB43C4" w:rsidRDefault="00622991" w:rsidP="0062299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ب- سادلر</w:t>
            </w:r>
          </w:p>
        </w:tc>
        <w:tc>
          <w:tcPr>
            <w:tcW w:w="2433" w:type="dxa"/>
            <w:gridSpan w:val="2"/>
          </w:tcPr>
          <w:p w14:paraId="144FF3C0" w14:textId="488787D3" w:rsidR="00622991" w:rsidRPr="00CB43C4" w:rsidRDefault="00622991" w:rsidP="0062299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كاندل</w:t>
            </w:r>
          </w:p>
        </w:tc>
      </w:tr>
      <w:tr w:rsidR="00CB43C4" w:rsidRPr="00CB43C4" w14:paraId="0A2C070B" w14:textId="77777777" w:rsidTr="00CB43C4">
        <w:trPr>
          <w:jc w:val="center"/>
        </w:trPr>
        <w:tc>
          <w:tcPr>
            <w:tcW w:w="10225" w:type="dxa"/>
            <w:gridSpan w:val="20"/>
          </w:tcPr>
          <w:p w14:paraId="16385545" w14:textId="746520F0" w:rsidR="0049335E" w:rsidRPr="00CB43C4" w:rsidRDefault="003844AE" w:rsidP="00741BE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</w:rPr>
              <w:t>المدة التي يستغرقها التعليم الإلزامي في فنلندا هي ........سنوات.</w:t>
            </w:r>
          </w:p>
        </w:tc>
      </w:tr>
      <w:tr w:rsidR="00CB43C4" w:rsidRPr="00CB43C4" w14:paraId="5BC0E1E4" w14:textId="77777777" w:rsidTr="00CB43C4">
        <w:trPr>
          <w:jc w:val="center"/>
        </w:trPr>
        <w:tc>
          <w:tcPr>
            <w:tcW w:w="2406" w:type="dxa"/>
            <w:gridSpan w:val="4"/>
          </w:tcPr>
          <w:p w14:paraId="3713035A" w14:textId="3DA162B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د- 11</w:t>
            </w:r>
          </w:p>
        </w:tc>
        <w:tc>
          <w:tcPr>
            <w:tcW w:w="2524" w:type="dxa"/>
            <w:gridSpan w:val="4"/>
          </w:tcPr>
          <w:p w14:paraId="6F747181" w14:textId="7354E3D7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ج- 10</w:t>
            </w:r>
          </w:p>
        </w:tc>
        <w:tc>
          <w:tcPr>
            <w:tcW w:w="2594" w:type="dxa"/>
            <w:gridSpan w:val="8"/>
          </w:tcPr>
          <w:p w14:paraId="61334B96" w14:textId="1AB59563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ب- 9</w:t>
            </w:r>
          </w:p>
        </w:tc>
        <w:tc>
          <w:tcPr>
            <w:tcW w:w="2701" w:type="dxa"/>
            <w:gridSpan w:val="4"/>
          </w:tcPr>
          <w:p w14:paraId="07E79EB9" w14:textId="4330A831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أ-6</w:t>
            </w:r>
          </w:p>
        </w:tc>
      </w:tr>
      <w:tr w:rsidR="00CB43C4" w:rsidRPr="00CB43C4" w14:paraId="20E6E9D5" w14:textId="77777777" w:rsidTr="00CB43C4">
        <w:trPr>
          <w:jc w:val="center"/>
        </w:trPr>
        <w:tc>
          <w:tcPr>
            <w:tcW w:w="10225" w:type="dxa"/>
            <w:gridSpan w:val="20"/>
          </w:tcPr>
          <w:p w14:paraId="0417D22E" w14:textId="18DAE7B6" w:rsidR="0049335E" w:rsidRPr="00CB43C4" w:rsidRDefault="003844AE" w:rsidP="00AC267E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تعني العوامل.............. الأوضاع والظروف التي يعيشها المجتمع في حاضره، وما يتمتع به من استقرار داخلي وخارجي.</w:t>
            </w:r>
          </w:p>
        </w:tc>
      </w:tr>
      <w:tr w:rsidR="00CB43C4" w:rsidRPr="00CB43C4" w14:paraId="2ACABEAF" w14:textId="77777777" w:rsidTr="00CB43C4">
        <w:trPr>
          <w:jc w:val="center"/>
        </w:trPr>
        <w:tc>
          <w:tcPr>
            <w:tcW w:w="2279" w:type="dxa"/>
            <w:gridSpan w:val="3"/>
          </w:tcPr>
          <w:p w14:paraId="269543E7" w14:textId="3E2C840D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spacing w:val="-2"/>
                <w:rtl/>
              </w:rPr>
              <w:t>د- التاريخية</w:t>
            </w:r>
          </w:p>
        </w:tc>
        <w:tc>
          <w:tcPr>
            <w:tcW w:w="2692" w:type="dxa"/>
            <w:gridSpan w:val="6"/>
          </w:tcPr>
          <w:p w14:paraId="475AAEB0" w14:textId="4CD2B985" w:rsidR="003844AE" w:rsidRPr="00CB43C4" w:rsidRDefault="003844AE" w:rsidP="003844AE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السياسية</w:t>
            </w:r>
          </w:p>
        </w:tc>
        <w:tc>
          <w:tcPr>
            <w:tcW w:w="2553" w:type="dxa"/>
            <w:gridSpan w:val="7"/>
          </w:tcPr>
          <w:p w14:paraId="7CEC717F" w14:textId="4B23F224" w:rsidR="003844AE" w:rsidRPr="00CB43C4" w:rsidRDefault="003844AE" w:rsidP="003844AE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الحضارية</w:t>
            </w:r>
          </w:p>
        </w:tc>
        <w:tc>
          <w:tcPr>
            <w:tcW w:w="2701" w:type="dxa"/>
            <w:gridSpan w:val="4"/>
          </w:tcPr>
          <w:p w14:paraId="15CB13FE" w14:textId="3D0D2C37" w:rsidR="003844AE" w:rsidRPr="00CB43C4" w:rsidRDefault="003844AE" w:rsidP="003844AE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  <w:rtl/>
              </w:rPr>
            </w:pPr>
            <w:r w:rsidRPr="00CB43C4">
              <w:rPr>
                <w:rFonts w:ascii="Simplified Arabic" w:hAnsi="Simplified Arabic" w:hint="cs"/>
                <w:b/>
                <w:bCs/>
                <w:spacing w:val="-2"/>
                <w:rtl/>
              </w:rPr>
              <w:t>أ- الإجتماعية</w:t>
            </w:r>
          </w:p>
        </w:tc>
      </w:tr>
      <w:tr w:rsidR="00CB43C4" w:rsidRPr="00CB43C4" w14:paraId="51182AE2" w14:textId="77777777" w:rsidTr="00CB43C4">
        <w:trPr>
          <w:jc w:val="center"/>
        </w:trPr>
        <w:tc>
          <w:tcPr>
            <w:tcW w:w="10225" w:type="dxa"/>
            <w:gridSpan w:val="20"/>
          </w:tcPr>
          <w:p w14:paraId="44D8ED66" w14:textId="657A17C9" w:rsidR="0049335E" w:rsidRPr="00CB43C4" w:rsidRDefault="00622991" w:rsidP="002F38CD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CB43C4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تعتمد طريقة جورج بيريداي للدراسات المقارنة على الخطوات التالية ماعدا..............</w:t>
            </w:r>
          </w:p>
        </w:tc>
      </w:tr>
      <w:tr w:rsidR="00CB43C4" w:rsidRPr="00CB43C4" w14:paraId="16A37707" w14:textId="77777777" w:rsidTr="00CB43C4">
        <w:trPr>
          <w:trHeight w:val="431"/>
          <w:jc w:val="center"/>
        </w:trPr>
        <w:tc>
          <w:tcPr>
            <w:tcW w:w="2279" w:type="dxa"/>
            <w:gridSpan w:val="3"/>
          </w:tcPr>
          <w:p w14:paraId="1E05B63B" w14:textId="77777777" w:rsidR="00622991" w:rsidRPr="00CB43C4" w:rsidRDefault="00622991" w:rsidP="00B66F52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د- القوى والعوامل</w:t>
            </w:r>
          </w:p>
        </w:tc>
        <w:tc>
          <w:tcPr>
            <w:tcW w:w="2980" w:type="dxa"/>
            <w:gridSpan w:val="8"/>
          </w:tcPr>
          <w:p w14:paraId="5C2CA589" w14:textId="77777777" w:rsidR="00622991" w:rsidRPr="00CB43C4" w:rsidRDefault="00622991" w:rsidP="00B66F52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ab/>
              <w:t xml:space="preserve"> ج- المناظرة والمقابلة </w:t>
            </w:r>
          </w:p>
        </w:tc>
        <w:tc>
          <w:tcPr>
            <w:tcW w:w="2265" w:type="dxa"/>
            <w:gridSpan w:val="5"/>
          </w:tcPr>
          <w:p w14:paraId="37D76A23" w14:textId="77777777" w:rsidR="00622991" w:rsidRPr="00CB43C4" w:rsidRDefault="00622991" w:rsidP="00B66F52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ب- التفسير</w:t>
            </w:r>
          </w:p>
        </w:tc>
        <w:tc>
          <w:tcPr>
            <w:tcW w:w="2701" w:type="dxa"/>
            <w:gridSpan w:val="4"/>
          </w:tcPr>
          <w:p w14:paraId="5E0F93BC" w14:textId="77777777" w:rsidR="00622991" w:rsidRPr="00CB43C4" w:rsidRDefault="00622991" w:rsidP="00B66F52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CB43C4">
              <w:rPr>
                <w:rFonts w:ascii="Simplified Arabic" w:hAnsi="Simplified Arabic" w:hint="cs"/>
                <w:b/>
                <w:bCs/>
                <w:rtl/>
              </w:rPr>
              <w:t>أ- الوصف</w:t>
            </w:r>
          </w:p>
        </w:tc>
      </w:tr>
    </w:tbl>
    <w:p w14:paraId="3520F592" w14:textId="77777777" w:rsidR="00B957DF" w:rsidRDefault="00B957DF" w:rsidP="00071F71">
      <w:pPr>
        <w:spacing w:line="192" w:lineRule="auto"/>
        <w:jc w:val="both"/>
        <w:rPr>
          <w:rFonts w:ascii="Andalus" w:hAnsi="Andalus" w:cs="Andalus"/>
          <w:b/>
          <w:bCs/>
          <w:u w:val="single"/>
          <w:rtl/>
          <w:lang w:bidi="ar-EG"/>
        </w:rPr>
      </w:pPr>
    </w:p>
    <w:p w14:paraId="2957269B" w14:textId="463D34D7" w:rsidR="00071F71" w:rsidRDefault="00071F71" w:rsidP="00071F71">
      <w:pPr>
        <w:spacing w:line="192" w:lineRule="auto"/>
        <w:jc w:val="both"/>
        <w:rPr>
          <w:rFonts w:ascii="Hacen Liner Screen" w:hAnsi="Hacen Liner Screen" w:cs="Hacen Liner Screen"/>
          <w:b/>
          <w:bCs/>
          <w:sz w:val="26"/>
          <w:szCs w:val="26"/>
          <w:rtl/>
          <w:lang w:bidi="ar-EG"/>
        </w:rPr>
      </w:pP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المجموعة الثانية: ضع علامة (</w:t>
      </w:r>
      <w:r w:rsidRPr="004B5166">
        <w:rPr>
          <w:rFonts w:cs="Times New Roman" w:hint="cs"/>
          <w:b/>
          <w:bCs/>
          <w:sz w:val="20"/>
          <w:szCs w:val="20"/>
          <w:u w:val="single"/>
          <w:rtl/>
          <w:lang w:bidi="ar-EG"/>
        </w:rPr>
        <w:t>√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) أمام العبارة الصحيحة وعلامة (</w:t>
      </w:r>
      <w:r w:rsidRPr="004B5166">
        <w:rPr>
          <w:rFonts w:ascii="Andalus" w:hAnsi="Andalus" w:cs="Andalus"/>
          <w:b/>
          <w:bCs/>
          <w:u w:val="single"/>
          <w:rtl/>
          <w:lang w:bidi="ar-EG"/>
        </w:rPr>
        <w:t>X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) أمام ال</w:t>
      </w:r>
      <w:r w:rsidR="004B5166" w:rsidRPr="004B5166">
        <w:rPr>
          <w:rFonts w:ascii="Andalus" w:hAnsi="Andalus" w:cs="Andalus" w:hint="cs"/>
          <w:b/>
          <w:bCs/>
          <w:u w:val="single"/>
          <w:rtl/>
          <w:lang w:bidi="ar-EG"/>
        </w:rPr>
        <w:t>عبارة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 xml:space="preserve"> الخاطئة :</w:t>
      </w:r>
      <w:r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 xml:space="preserve"> الدرجة (</w:t>
      </w:r>
      <w:r w:rsidR="00D92A2C"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>2</w:t>
      </w:r>
      <w:r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>0)</w:t>
      </w:r>
    </w:p>
    <w:p w14:paraId="1FBD058C" w14:textId="77777777" w:rsidR="004B5166" w:rsidRPr="004B5166" w:rsidRDefault="004B5166" w:rsidP="00071F71">
      <w:pPr>
        <w:spacing w:line="192" w:lineRule="auto"/>
        <w:jc w:val="both"/>
        <w:rPr>
          <w:rFonts w:ascii="Andalus" w:hAnsi="Andalus" w:cs="Andalus"/>
          <w:b/>
          <w:bCs/>
          <w:sz w:val="24"/>
          <w:szCs w:val="24"/>
          <w:lang w:bidi="ar-EG"/>
        </w:rPr>
      </w:pPr>
    </w:p>
    <w:tbl>
      <w:tblPr>
        <w:tblStyle w:val="TableGrid"/>
        <w:tblW w:w="102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0"/>
      </w:tblGrid>
      <w:tr w:rsidR="001734E0" w:rsidRPr="00A926D4" w14:paraId="76FF78C6" w14:textId="77777777" w:rsidTr="00A926D4">
        <w:trPr>
          <w:jc w:val="center"/>
        </w:trPr>
        <w:tc>
          <w:tcPr>
            <w:tcW w:w="10210" w:type="dxa"/>
          </w:tcPr>
          <w:p w14:paraId="25DEFF93" w14:textId="5131A690" w:rsidR="001734E0" w:rsidRPr="00A926D4" w:rsidRDefault="000C1C17" w:rsidP="00CD399B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  <w:lang w:bidi="ar-EG"/>
              </w:rPr>
              <w:t>من أمثلة المصادر الأولية، التى تستخدم فى مجال البحث فى التربية المقارنة الكتب والدوريات.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F80703" w:rsidRPr="00A926D4" w14:paraId="6141DE5B" w14:textId="77777777" w:rsidTr="00A926D4">
        <w:trPr>
          <w:jc w:val="center"/>
        </w:trPr>
        <w:tc>
          <w:tcPr>
            <w:tcW w:w="10210" w:type="dxa"/>
          </w:tcPr>
          <w:p w14:paraId="41C943FB" w14:textId="78CFC763" w:rsidR="00F80703" w:rsidRPr="00A926D4" w:rsidRDefault="000C1C17" w:rsidP="00CD399B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توجد علاقة عكسية بين العوامل الاقتصادية في أي بلد ونظام التعليم فيه.</w:t>
            </w:r>
          </w:p>
        </w:tc>
      </w:tr>
      <w:tr w:rsidR="006C424A" w:rsidRPr="00A926D4" w14:paraId="0409E9C1" w14:textId="77777777" w:rsidTr="00A926D4">
        <w:trPr>
          <w:jc w:val="center"/>
        </w:trPr>
        <w:tc>
          <w:tcPr>
            <w:tcW w:w="10210" w:type="dxa"/>
          </w:tcPr>
          <w:p w14:paraId="36FC31A9" w14:textId="56212271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  <w:lang w:bidi="ar-EG"/>
              </w:rPr>
              <w:t>امتدت مرحلة القوى والعوامل الثقافية من نهاية القرن ال19</w:t>
            </w:r>
            <w:r w:rsidR="0029034D"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  <w:lang w:bidi="ar-EG"/>
              </w:rPr>
              <w:t xml:space="preserve">إلى </w:t>
            </w:r>
            <w:r w:rsidR="00425290"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  <w:lang w:bidi="ar-EG"/>
              </w:rPr>
              <w:t xml:space="preserve">منتصف </w:t>
            </w:r>
            <w:r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  <w:lang w:bidi="ar-EG"/>
              </w:rPr>
              <w:t>القرن ال20.</w:t>
            </w:r>
            <w:r w:rsidR="00425290" w:rsidRPr="00A926D4">
              <w:rPr>
                <w:rFonts w:ascii="Simplified Arabic" w:eastAsia="Times New Roman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79A95209" w14:textId="77777777" w:rsidTr="00A926D4">
        <w:trPr>
          <w:jc w:val="center"/>
        </w:trPr>
        <w:tc>
          <w:tcPr>
            <w:tcW w:w="10210" w:type="dxa"/>
          </w:tcPr>
          <w:p w14:paraId="0B593DED" w14:textId="50331E18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eastAsiaTheme="minorEastAsia" w:hAnsi="Simplified Arabic" w:hint="cs"/>
                <w:b/>
                <w:bCs/>
                <w:sz w:val="30"/>
                <w:szCs w:val="30"/>
                <w:rtl/>
              </w:rPr>
              <w:t xml:space="preserve">يتم تنفيذ الدراسات المجالية مثل دراسة أجور المعلمين وتدنى مكانتهم فى مختلف دول العالم من خلال المنظمات الدولية مثل منظمة اليونسكو.                                      </w:t>
            </w:r>
          </w:p>
        </w:tc>
      </w:tr>
      <w:tr w:rsidR="006C424A" w:rsidRPr="00A926D4" w14:paraId="436EA881" w14:textId="77777777" w:rsidTr="00A926D4">
        <w:trPr>
          <w:jc w:val="center"/>
        </w:trPr>
        <w:tc>
          <w:tcPr>
            <w:tcW w:w="10210" w:type="dxa"/>
          </w:tcPr>
          <w:p w14:paraId="6FBD1229" w14:textId="54165EC7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تقوم الدراسات المقارنة عند بيريداي على أسلوبان هما، أسلوب المشكلات، والمنهج العلمي.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3776F5FF" w14:textId="77777777" w:rsidTr="00A926D4">
        <w:trPr>
          <w:jc w:val="center"/>
        </w:trPr>
        <w:tc>
          <w:tcPr>
            <w:tcW w:w="10210" w:type="dxa"/>
          </w:tcPr>
          <w:p w14:paraId="07432F37" w14:textId="793ECCE2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يعد أسلوب المشكلات احدى طرق البحث في التربية المقارنة التي تستخدم وسائل التجريب العلمي، وتعتمد نتائجها علي الإحصاءات والمعلومات الكمية.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39C698D7" w14:textId="77777777" w:rsidTr="00A926D4">
        <w:trPr>
          <w:jc w:val="center"/>
        </w:trPr>
        <w:tc>
          <w:tcPr>
            <w:tcW w:w="10210" w:type="dxa"/>
          </w:tcPr>
          <w:p w14:paraId="69C80722" w14:textId="7946FD13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التربية المقارنة علم متداخل التخصصات ويتطلب الإلمام بعلوم أخرى.   </w:t>
            </w:r>
          </w:p>
        </w:tc>
      </w:tr>
      <w:tr w:rsidR="006C424A" w:rsidRPr="00A926D4" w14:paraId="0D27A701" w14:textId="77777777" w:rsidTr="00A926D4">
        <w:trPr>
          <w:jc w:val="center"/>
        </w:trPr>
        <w:tc>
          <w:tcPr>
            <w:tcW w:w="10210" w:type="dxa"/>
          </w:tcPr>
          <w:p w14:paraId="12E242C1" w14:textId="3367AF39" w:rsidR="006C424A" w:rsidRPr="00A926D4" w:rsidRDefault="000C1C17" w:rsidP="007365F6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تهدف التربية المقارنة إلى تعزيز التفاهم الدولي بين النظم التعليمية </w:t>
            </w:r>
            <w:r w:rsidR="001A3305"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مع</w:t>
            </w: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 النظر إلى تأثير التعليم على المجتمع.</w:t>
            </w:r>
          </w:p>
        </w:tc>
      </w:tr>
      <w:tr w:rsidR="006C424A" w:rsidRPr="00A926D4" w14:paraId="0C35A9DD" w14:textId="77777777" w:rsidTr="00A926D4">
        <w:trPr>
          <w:jc w:val="center"/>
        </w:trPr>
        <w:tc>
          <w:tcPr>
            <w:tcW w:w="10210" w:type="dxa"/>
          </w:tcPr>
          <w:p w14:paraId="453E9061" w14:textId="2BB9F826" w:rsidR="006C424A" w:rsidRPr="00A926D4" w:rsidRDefault="00310BB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لا تختلف</w:t>
            </w:r>
            <w:r w:rsidR="000C1C17"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 المصطلحات في مجال التربية المقارنة وفقًا لاختلاف الأنظمة التعليمية والثقافات في الدول المختلفة</w:t>
            </w:r>
            <w:r w:rsidR="000C1C17" w:rsidRPr="00A926D4">
              <w:rPr>
                <w:rFonts w:ascii="Simplified Arabic" w:hAnsi="Simplified Arabic" w:hint="cs"/>
                <w:b/>
                <w:bCs/>
                <w:sz w:val="30"/>
                <w:szCs w:val="30"/>
              </w:rPr>
              <w:t>.</w:t>
            </w:r>
            <w:r w:rsidR="000C1C17" w:rsidRPr="00A926D4">
              <w:rPr>
                <w:rFonts w:ascii="Simplified Arabic" w:eastAsia="Times New Roman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154B0B07" w14:textId="77777777" w:rsidTr="00A926D4">
        <w:trPr>
          <w:jc w:val="center"/>
        </w:trPr>
        <w:tc>
          <w:tcPr>
            <w:tcW w:w="10210" w:type="dxa"/>
          </w:tcPr>
          <w:p w14:paraId="01C247D9" w14:textId="18718680" w:rsidR="006C424A" w:rsidRPr="00A926D4" w:rsidRDefault="00FB2E9D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تتمثل المصادر المعينة للبحث في التربية المقارنة في الكتب والمقالات التي </w:t>
            </w:r>
            <w:r w:rsidR="0050113C"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لا </w:t>
            </w: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تتعلق بالتربية مباشرة.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50712AA4" w14:textId="77777777" w:rsidTr="00A926D4">
        <w:trPr>
          <w:jc w:val="center"/>
        </w:trPr>
        <w:tc>
          <w:tcPr>
            <w:tcW w:w="10210" w:type="dxa"/>
          </w:tcPr>
          <w:p w14:paraId="7AF2D20D" w14:textId="564194EC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sz w:val="30"/>
                <w:szCs w:val="30"/>
                <w:rtl/>
                <w:lang w:bidi="ar-EG"/>
              </w:rPr>
              <w:t>الادارات التعليمية هى الوحدة التنفيذية داخل الهيكل التنظيمى للتعليم المصرى، وعلى عاتقها تقع مسئولية إعداد الطلاب وتحقيق أهداف النظام التعليمى.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13714E82" w14:textId="77777777" w:rsidTr="00A926D4">
        <w:trPr>
          <w:jc w:val="center"/>
        </w:trPr>
        <w:tc>
          <w:tcPr>
            <w:tcW w:w="10210" w:type="dxa"/>
          </w:tcPr>
          <w:p w14:paraId="207DC167" w14:textId="2CFAF2F5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يعتمد تمويل التعليم في مصر بشكل أساسي على المجتمع المحلي.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5A69715A" w14:textId="77777777" w:rsidTr="00A926D4">
        <w:trPr>
          <w:jc w:val="center"/>
        </w:trPr>
        <w:tc>
          <w:tcPr>
            <w:tcW w:w="10210" w:type="dxa"/>
          </w:tcPr>
          <w:p w14:paraId="7CDD8CA4" w14:textId="324776F3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يدمج النظام الت</w:t>
            </w:r>
            <w:r w:rsidR="00384954"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تابعي</w:t>
            </w: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 لإعداد المعلم في مصر التعليم الأكاديمي والتربوي مع التدريب العملي</w:t>
            </w: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</w:rPr>
              <w:t>.</w:t>
            </w:r>
            <w:r w:rsidRPr="00A926D4">
              <w:rPr>
                <w:rFonts w:ascii="Simplified Arabic" w:eastAsia="Times New Roman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0422A89D" w14:textId="77777777" w:rsidTr="00A926D4">
        <w:trPr>
          <w:jc w:val="center"/>
        </w:trPr>
        <w:tc>
          <w:tcPr>
            <w:tcW w:w="10210" w:type="dxa"/>
          </w:tcPr>
          <w:p w14:paraId="1A2E7A9D" w14:textId="7AAB08DD" w:rsidR="006C424A" w:rsidRPr="00A926D4" w:rsidRDefault="00FB2E9D" w:rsidP="00CA6DDF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تقوم الدراسات المنطقية عند بيريداي على خطوتي الوصف والتفسير فقط.</w:t>
            </w:r>
            <w:r w:rsidRPr="00A926D4">
              <w:rPr>
                <w:rFonts w:ascii="Simplified Arabic" w:eastAsia="Times New Roman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0493B3BB" w14:textId="77777777" w:rsidTr="00A926D4">
        <w:trPr>
          <w:jc w:val="center"/>
        </w:trPr>
        <w:tc>
          <w:tcPr>
            <w:tcW w:w="10210" w:type="dxa"/>
          </w:tcPr>
          <w:p w14:paraId="40AB3EC4" w14:textId="0E7FF628" w:rsidR="006C424A" w:rsidRPr="00A926D4" w:rsidRDefault="006B30A8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لا </w:t>
            </w:r>
            <w:r w:rsidR="000C1C17"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يؤثر توقيت جمع البيانات في التربية المقارنة على نتائج المقارنة بين النظم التعليمية المختلفة</w:t>
            </w:r>
            <w:r w:rsidR="000C1C17" w:rsidRPr="00A926D4">
              <w:rPr>
                <w:rFonts w:ascii="Simplified Arabic" w:hAnsi="Simplified Arabic" w:hint="cs"/>
                <w:b/>
                <w:bCs/>
                <w:sz w:val="30"/>
                <w:szCs w:val="30"/>
              </w:rPr>
              <w:t>.</w:t>
            </w:r>
            <w:r w:rsidR="000C1C17" w:rsidRPr="00A926D4">
              <w:rPr>
                <w:rFonts w:ascii="Simplified Arabic" w:eastAsia="Times New Roman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368D3605" w14:textId="77777777" w:rsidTr="00A926D4">
        <w:trPr>
          <w:jc w:val="center"/>
        </w:trPr>
        <w:tc>
          <w:tcPr>
            <w:tcW w:w="10210" w:type="dxa"/>
          </w:tcPr>
          <w:p w14:paraId="3162CE33" w14:textId="5E131759" w:rsidR="006C424A" w:rsidRPr="00A926D4" w:rsidRDefault="000C1C17" w:rsidP="00D511B5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</w:rPr>
              <w:t>يقوم النظام الرأسمالي على تدخل الدولة وإشرافها الكامل على كل الشئون المالية والإدارية.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54D1AAF6" w14:textId="77777777" w:rsidTr="00A926D4">
        <w:trPr>
          <w:jc w:val="center"/>
        </w:trPr>
        <w:tc>
          <w:tcPr>
            <w:tcW w:w="10210" w:type="dxa"/>
          </w:tcPr>
          <w:p w14:paraId="625E4032" w14:textId="1D73A1BA" w:rsidR="006C424A" w:rsidRPr="00A926D4" w:rsidRDefault="000C1C1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lastRenderedPageBreak/>
              <w:t>يتمثل الهدف العلمي الأكاديمي للتربية المقارنة في الاستفادة من خبرة الدول الأخرى في رسم السياسة التعليمية المحلية.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14F34900" w14:textId="77777777" w:rsidTr="00A926D4">
        <w:trPr>
          <w:jc w:val="center"/>
        </w:trPr>
        <w:tc>
          <w:tcPr>
            <w:tcW w:w="10210" w:type="dxa"/>
          </w:tcPr>
          <w:p w14:paraId="0A986F52" w14:textId="781021BA" w:rsidR="006C424A" w:rsidRPr="00A926D4" w:rsidRDefault="000C1C17" w:rsidP="00C12248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تقوم المقارنة ال</w:t>
            </w:r>
            <w:r w:rsidR="00007CD5"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مطردة</w:t>
            </w: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 xml:space="preserve"> في الدرسات المقارنة على أساس عرض المادة بصورة عشوائية مع عقد مقارنات كلما سمحت المادة العلمية بذلك. </w:t>
            </w:r>
          </w:p>
        </w:tc>
      </w:tr>
      <w:tr w:rsidR="006C424A" w:rsidRPr="00A926D4" w14:paraId="1F097606" w14:textId="77777777" w:rsidTr="00A926D4">
        <w:trPr>
          <w:jc w:val="center"/>
        </w:trPr>
        <w:tc>
          <w:tcPr>
            <w:tcW w:w="10210" w:type="dxa"/>
          </w:tcPr>
          <w:p w14:paraId="75A03B22" w14:textId="1DEACF83" w:rsidR="006C424A" w:rsidRPr="00A926D4" w:rsidRDefault="00FB2E9D" w:rsidP="00A55E0E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hAnsi="Simplified Arabic" w:hint="cs"/>
                <w:b/>
                <w:bCs/>
                <w:sz w:val="30"/>
                <w:szCs w:val="30"/>
                <w:rtl/>
              </w:rPr>
              <w:t>يعد أسلوب المشكلات إحدى طرق البحث في التربية المقارنة التي تستخدم وسائل التجريب العلمي، وتعتمد نتائجها علي الإحصاءات والمعلومات الكمية.</w:t>
            </w:r>
            <w:r w:rsidRPr="00A926D4">
              <w:rPr>
                <w:rFonts w:ascii="Simplified Arabic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6C424A" w:rsidRPr="00A926D4" w14:paraId="2FD2EBD1" w14:textId="77777777" w:rsidTr="00A926D4">
        <w:trPr>
          <w:jc w:val="center"/>
        </w:trPr>
        <w:tc>
          <w:tcPr>
            <w:tcW w:w="10210" w:type="dxa"/>
          </w:tcPr>
          <w:p w14:paraId="59FBE6D2" w14:textId="5427A0A4" w:rsidR="006C424A" w:rsidRPr="00A926D4" w:rsidRDefault="000C1C17" w:rsidP="005C2C73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30"/>
                <w:szCs w:val="30"/>
                <w:rtl/>
              </w:rPr>
            </w:pPr>
            <w:r w:rsidRPr="00A926D4">
              <w:rPr>
                <w:rFonts w:ascii="Simplified Arabic" w:eastAsia="Times New Roman" w:hAnsi="Simplified Arabic" w:hint="cs"/>
                <w:b/>
                <w:bCs/>
                <w:sz w:val="30"/>
                <w:szCs w:val="30"/>
                <w:rtl/>
              </w:rPr>
              <w:t>تؤثر العوامل الجغرافية على نظام التعليم من حيث محتوى المناهج الدراسية وشكل المبانى المدرسية.</w:t>
            </w:r>
            <w:r w:rsidRPr="00A926D4">
              <w:rPr>
                <w:rFonts w:ascii="Simplified Arabic" w:eastAsia="Times New Roman" w:hAnsi="Simplified Arabic" w:hint="cs"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</w:tbl>
    <w:p w14:paraId="2251DCBE" w14:textId="77777777" w:rsidR="00586450" w:rsidRPr="00586450" w:rsidRDefault="00586450" w:rsidP="00586450">
      <w:pPr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p w14:paraId="77DA9B19" w14:textId="11165F47" w:rsidR="00D3253D" w:rsidRDefault="00F67AD0" w:rsidP="00586450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</w:t>
      </w:r>
    </w:p>
    <w:p w14:paraId="566AF91D" w14:textId="18A3C3C3" w:rsidR="00C1280E" w:rsidRDefault="00C1280E" w:rsidP="00C1280E">
      <w:pPr>
        <w:bidi/>
        <w:spacing w:before="240" w:line="192" w:lineRule="auto"/>
        <w:rPr>
          <w:rFonts w:ascii="Hacen Liner Screen" w:hAnsi="Hacen Liner Screen" w:cs="Hacen Liner Screen"/>
          <w:sz w:val="30"/>
          <w:szCs w:val="30"/>
          <w:rtl/>
          <w:lang w:bidi="ar-EG"/>
        </w:rPr>
      </w:pP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</w:t>
      </w:r>
      <w:r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ثالثة</w:t>
      </w: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: </w:t>
      </w:r>
      <w:r w:rsidR="00495A86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تناول ب</w:t>
      </w:r>
      <w:r w:rsidR="0085168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إيجاز</w:t>
      </w:r>
      <w:r w:rsidR="00495A86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مايلي</w:t>
      </w: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: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                </w:t>
      </w:r>
      <w:r w:rsidR="00495A86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الدرجة (</w:t>
      </w:r>
      <w:r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2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0) </w:t>
      </w:r>
    </w:p>
    <w:p w14:paraId="0EFB8A0D" w14:textId="2FB7CCF9" w:rsidR="00495A86" w:rsidRPr="00495A86" w:rsidRDefault="00495A86" w:rsidP="00495A86">
      <w:pPr>
        <w:pStyle w:val="ListParagraph"/>
        <w:numPr>
          <w:ilvl w:val="0"/>
          <w:numId w:val="38"/>
        </w:numPr>
        <w:bidi/>
        <w:spacing w:before="240" w:line="192" w:lineRule="auto"/>
        <w:rPr>
          <w:rFonts w:ascii="Simplified Arabic" w:hAnsi="Simplified Arabic"/>
          <w:b/>
          <w:bCs/>
          <w:sz w:val="30"/>
          <w:szCs w:val="30"/>
          <w:lang w:bidi="ar-EG"/>
        </w:rPr>
      </w:pPr>
      <w:r w:rsidRPr="00495A86"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إحدى مراحل تطور التربية المقارنة.</w:t>
      </w:r>
    </w:p>
    <w:p w14:paraId="0635DA72" w14:textId="73993652" w:rsidR="00495A86" w:rsidRPr="00495A86" w:rsidRDefault="00495A86" w:rsidP="00495A86">
      <w:pPr>
        <w:pStyle w:val="ListParagraph"/>
        <w:numPr>
          <w:ilvl w:val="0"/>
          <w:numId w:val="38"/>
        </w:numPr>
        <w:bidi/>
        <w:spacing w:before="240" w:line="192" w:lineRule="auto"/>
        <w:rPr>
          <w:rFonts w:ascii="Simplified Arabic" w:hAnsi="Simplified Arabic"/>
          <w:b/>
          <w:bCs/>
          <w:sz w:val="30"/>
          <w:szCs w:val="30"/>
          <w:rtl/>
          <w:lang w:bidi="ar-EG"/>
        </w:rPr>
      </w:pPr>
      <w:r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إ</w:t>
      </w:r>
      <w:r w:rsidRPr="00495A86"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عداد المعلم وتنميته في فنلندا.</w:t>
      </w:r>
    </w:p>
    <w:p w14:paraId="0C709759" w14:textId="77777777" w:rsidR="00C1280E" w:rsidRDefault="00D3253D" w:rsidP="00D3253D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</w:t>
      </w:r>
    </w:p>
    <w:p w14:paraId="2C0CF715" w14:textId="4987AAAE" w:rsidR="00586450" w:rsidRPr="00586450" w:rsidRDefault="009D5A3D" w:rsidP="00586450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</w:rPr>
      </w:pPr>
      <w:r>
        <w:rPr>
          <w:rFonts w:ascii="Andalus" w:hAnsi="Andalus" w:cs="Andalus" w:hint="cs"/>
          <w:b/>
          <w:bCs/>
          <w:sz w:val="36"/>
          <w:szCs w:val="36"/>
          <w:rtl/>
        </w:rPr>
        <w:t xml:space="preserve">     </w:t>
      </w:r>
    </w:p>
    <w:p w14:paraId="3CAE34AD" w14:textId="77777777" w:rsidR="00586450" w:rsidRDefault="00586450" w:rsidP="00586450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</w:rPr>
      </w:pPr>
    </w:p>
    <w:p w14:paraId="79420432" w14:textId="086F9B87" w:rsidR="00D3253D" w:rsidRPr="00D3253D" w:rsidRDefault="009D5A3D" w:rsidP="00586450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9D5A3D">
        <w:rPr>
          <w:rFonts w:ascii="Andalus" w:hAnsi="Andalus" w:cs="Andalus"/>
          <w:b/>
          <w:bCs/>
          <w:sz w:val="36"/>
          <w:szCs w:val="36"/>
          <w:rtl/>
        </w:rPr>
        <w:t>مع أطيب الأمنيات بالتوفيق والنجاح الدائم،،،،،،،</w:t>
      </w:r>
    </w:p>
    <w:p w14:paraId="38BA1625" w14:textId="77777777" w:rsidR="009D5A3D" w:rsidRDefault="00A66886" w:rsidP="00A66886">
      <w:pPr>
        <w:pStyle w:val="ListParagraph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       </w:t>
      </w:r>
    </w:p>
    <w:p w14:paraId="18A4A1C0" w14:textId="77777777" w:rsidR="009D5A3D" w:rsidRDefault="009D5A3D" w:rsidP="009D5A3D">
      <w:pPr>
        <w:pStyle w:val="ListParagraph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</w:t>
      </w:r>
    </w:p>
    <w:p w14:paraId="54D69EE6" w14:textId="7DA82D70" w:rsidR="00EF160D" w:rsidRDefault="009D5A3D" w:rsidP="009A2EE9">
      <w:pPr>
        <w:pStyle w:val="ListParagraph"/>
        <w:bidi/>
        <w:spacing w:line="204" w:lineRule="auto"/>
        <w:jc w:val="center"/>
        <w:rPr>
          <w:rFonts w:ascii="Andalus" w:hAnsi="Andalus" w:cs="Andalus" w:hint="c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                     </w:t>
      </w:r>
      <w:r w:rsidR="00EF160D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د/ </w:t>
      </w:r>
      <w:r w:rsidR="009A2EE9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>فاطمة أحمد زكي</w:t>
      </w:r>
    </w:p>
    <w:p w14:paraId="12AD7479" w14:textId="29F05DF0" w:rsidR="009A2EE9" w:rsidRDefault="009A2EE9" w:rsidP="009A2EE9">
      <w:pPr>
        <w:pStyle w:val="ListParagraph"/>
        <w:bidi/>
        <w:spacing w:line="204" w:lineRule="auto"/>
        <w:jc w:val="center"/>
        <w:rPr>
          <w:rFonts w:ascii="Andalus" w:hAnsi="Andalus" w:cs="Andalus" w:hint="c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>نموذج الاجابة</w:t>
      </w:r>
    </w:p>
    <w:tbl>
      <w:tblPr>
        <w:tblW w:w="2160" w:type="dxa"/>
        <w:jc w:val="center"/>
        <w:tblInd w:w="93" w:type="dxa"/>
        <w:tblLook w:val="04A0" w:firstRow="1" w:lastRow="0" w:firstColumn="1" w:lastColumn="0" w:noHBand="0" w:noVBand="1"/>
      </w:tblPr>
      <w:tblGrid>
        <w:gridCol w:w="1080"/>
        <w:gridCol w:w="1080"/>
      </w:tblGrid>
      <w:tr w:rsidR="009A2EE9" w:rsidRPr="009A2EE9" w14:paraId="199146D1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ED2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bookmarkStart w:id="1" w:name="_GoBack"/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68D9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answer</w:t>
            </w:r>
          </w:p>
        </w:tc>
      </w:tr>
      <w:tr w:rsidR="009A2EE9" w:rsidRPr="009A2EE9" w14:paraId="32DFC419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8EA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5905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0A2631B7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BE29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04E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CD77F12" w14:textId="77777777" w:rsidTr="009A2EE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E44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D3AE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194C8F15" w14:textId="77777777" w:rsidTr="009A2EE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C9B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92B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0D39E245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D8FE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633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1630B1EA" w14:textId="77777777" w:rsidTr="009A2EE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330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813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4380CCD0" w14:textId="77777777" w:rsidTr="009A2EE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0CF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AB8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76E83CDC" w14:textId="77777777" w:rsidTr="009A2EE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0ED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5E2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4259B490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A85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614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1C1D1058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D50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2EE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2AD3158E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B61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898F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2A8F36C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C3E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1EAF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38D9DA86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338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8BD8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0223155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26A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156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7CD69459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76E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3A68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4C7E9828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222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FE5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32FCA1AA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26D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376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7F948E4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C24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47F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2E698385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FFD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7B2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1829943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59B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7CA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6D7758DD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7895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AC6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9A2EE9" w:rsidRPr="009A2EE9" w14:paraId="5241D557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07E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044E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5AA9BF9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3C8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E8CB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34FD5676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6C55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E0A9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4302D9B3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C70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5EE8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1DDA829B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85B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8CB9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05E48BC3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2F4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8EC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4DC588BB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5ECE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C9B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3D51259E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4A5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043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9A2EE9" w:rsidRPr="009A2EE9" w14:paraId="417BB234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F95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2BE5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9A2EE9" w:rsidRPr="009A2EE9" w14:paraId="1F3ACD47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4FB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8BE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77191EA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EFE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C229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8D4BB7B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6A8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1FC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41EE52DB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100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110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E4D9B72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6493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48C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285F4BA0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1605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7AB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3EF5FA92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FDFB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839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6D43C450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997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4FAF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108DE5BD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25C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035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0CB63304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36B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CC2A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602822F7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C61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5B0E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94396CC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59B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72B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7AC46CE8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FDA8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DEF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6A8A9B3B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0AAC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5535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9A2EE9" w:rsidRPr="009A2EE9" w14:paraId="530ADA72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237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5251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1A6C73D7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2C44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1946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4DBE56D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B7A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470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236A7A96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6E4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4270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2C6D662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934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BD67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9A2EE9" w:rsidRPr="009A2EE9" w14:paraId="5AD4FB75" w14:textId="77777777" w:rsidTr="009A2EE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4FC2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9D5D" w14:textId="77777777" w:rsidR="009A2EE9" w:rsidRPr="009A2EE9" w:rsidRDefault="009A2EE9" w:rsidP="009A2E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A2EE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bookmarkEnd w:id="1"/>
    </w:tbl>
    <w:p w14:paraId="37E42C15" w14:textId="77777777" w:rsidR="009A2EE9" w:rsidRPr="00C22ADE" w:rsidRDefault="009A2EE9" w:rsidP="009A2EE9">
      <w:pPr>
        <w:pStyle w:val="ListParagraph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p w14:paraId="461F6571" w14:textId="6BDD84E8" w:rsidR="00EF160D" w:rsidRPr="00484228" w:rsidRDefault="00EF160D" w:rsidP="00C4405D">
      <w:pPr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sectPr w:rsidR="00EF160D" w:rsidRPr="00484228" w:rsidSect="0044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276" w:bottom="1276" w:left="1276" w:header="907" w:footer="624" w:gutter="0"/>
      <w:pgBorders w:offsetFrom="page">
        <w:top w:val="twistedLines2" w:sz="18" w:space="31" w:color="auto"/>
        <w:left w:val="twistedLines2" w:sz="18" w:space="31" w:color="auto"/>
        <w:bottom w:val="twistedLines2" w:sz="18" w:space="31" w:color="auto"/>
        <w:right w:val="twistedLines2" w:sz="18" w:space="31" w:color="auto"/>
      </w:pgBorders>
      <w:pgNumType w:start="1" w:chapStyle="1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9B06C" w14:textId="77777777" w:rsidR="00846A09" w:rsidRDefault="00846A09" w:rsidP="00291CF1">
      <w:pPr>
        <w:spacing w:line="240" w:lineRule="auto"/>
      </w:pPr>
      <w:r>
        <w:separator/>
      </w:r>
    </w:p>
  </w:endnote>
  <w:endnote w:type="continuationSeparator" w:id="0">
    <w:p w14:paraId="75CB42DC" w14:textId="77777777" w:rsidR="00846A09" w:rsidRDefault="00846A09" w:rsidP="00291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Liner Screen">
    <w:altName w:val="Times New Roman"/>
    <w:charset w:val="00"/>
    <w:family w:val="auto"/>
    <w:pitch w:val="variable"/>
    <w:sig w:usb0="00002003" w:usb1="00000000" w:usb2="00000000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R HEAD1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nan">
    <w:altName w:val="Arial"/>
    <w:charset w:val="B2"/>
    <w:family w:val="auto"/>
    <w:pitch w:val="variable"/>
    <w:sig w:usb0="00002001" w:usb1="00000000" w:usb2="00000000" w:usb3="00000000" w:csb0="00000040" w:csb1="00000000"/>
  </w:font>
  <w:font w:name="Hacen Egypt">
    <w:altName w:val="Times New Roman"/>
    <w:charset w:val="00"/>
    <w:family w:val="auto"/>
    <w:pitch w:val="variable"/>
    <w:sig w:usb0="00002003" w:usb1="80000000" w:usb2="00000008" w:usb3="00000000" w:csb0="00000041" w:csb1="00000000"/>
  </w:font>
  <w:font w:name="Andalus">
    <w:altName w:val="Arial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D1E5A" w14:textId="77777777" w:rsidR="004453BE" w:rsidRDefault="004453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560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9C073" w14:textId="360D731D" w:rsidR="004453BE" w:rsidRDefault="004453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EE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80D257" w14:textId="77777777" w:rsidR="008B3DBD" w:rsidRDefault="008B3D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419CF" w14:textId="77777777" w:rsidR="004453BE" w:rsidRDefault="004453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BDECB" w14:textId="77777777" w:rsidR="00846A09" w:rsidRDefault="00846A09" w:rsidP="00291CF1">
      <w:pPr>
        <w:spacing w:line="240" w:lineRule="auto"/>
      </w:pPr>
      <w:r>
        <w:separator/>
      </w:r>
    </w:p>
  </w:footnote>
  <w:footnote w:type="continuationSeparator" w:id="0">
    <w:p w14:paraId="5A22A2D4" w14:textId="77777777" w:rsidR="00846A09" w:rsidRDefault="00846A09" w:rsidP="00291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BB03B" w14:textId="77777777" w:rsidR="004453BE" w:rsidRDefault="004453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4C2BD" w14:textId="77777777" w:rsidR="004453BE" w:rsidRDefault="004453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2FE34" w14:textId="77777777" w:rsidR="004453BE" w:rsidRDefault="004453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201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F20B4"/>
    <w:multiLevelType w:val="hybridMultilevel"/>
    <w:tmpl w:val="98EC2468"/>
    <w:lvl w:ilvl="0" w:tplc="20C6BF5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064F3"/>
    <w:multiLevelType w:val="hybridMultilevel"/>
    <w:tmpl w:val="AEDA4D68"/>
    <w:lvl w:ilvl="0" w:tplc="1A965386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0F722FB8"/>
    <w:multiLevelType w:val="hybridMultilevel"/>
    <w:tmpl w:val="0CDA6864"/>
    <w:lvl w:ilvl="0" w:tplc="B37E9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D5D8B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D58C7"/>
    <w:multiLevelType w:val="hybridMultilevel"/>
    <w:tmpl w:val="E844FCEC"/>
    <w:lvl w:ilvl="0" w:tplc="0854E0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A606D3"/>
    <w:multiLevelType w:val="hybridMultilevel"/>
    <w:tmpl w:val="0596A5FA"/>
    <w:lvl w:ilvl="0" w:tplc="1F6CCB1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>
    <w:nsid w:val="19161A1F"/>
    <w:multiLevelType w:val="hybridMultilevel"/>
    <w:tmpl w:val="44DE73CC"/>
    <w:lvl w:ilvl="0" w:tplc="D3701AC4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19174A06"/>
    <w:multiLevelType w:val="hybridMultilevel"/>
    <w:tmpl w:val="1C100F2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A450110"/>
    <w:multiLevelType w:val="hybridMultilevel"/>
    <w:tmpl w:val="7E5857B4"/>
    <w:lvl w:ilvl="0" w:tplc="2724E0A0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A6F57BF"/>
    <w:multiLevelType w:val="hybridMultilevel"/>
    <w:tmpl w:val="A6F69738"/>
    <w:lvl w:ilvl="0" w:tplc="D83ADA70">
      <w:start w:val="4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A194F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96D30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119D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D73AA"/>
    <w:multiLevelType w:val="hybridMultilevel"/>
    <w:tmpl w:val="19E48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B84931"/>
    <w:multiLevelType w:val="hybridMultilevel"/>
    <w:tmpl w:val="7A7A3A94"/>
    <w:lvl w:ilvl="0" w:tplc="5F943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21A1F"/>
    <w:multiLevelType w:val="hybridMultilevel"/>
    <w:tmpl w:val="E74E5454"/>
    <w:lvl w:ilvl="0" w:tplc="78CEFCB8">
      <w:start w:val="1"/>
      <w:numFmt w:val="arabicAlpha"/>
      <w:lvlText w:val="%1-"/>
      <w:lvlJc w:val="left"/>
      <w:pPr>
        <w:ind w:left="15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>
    <w:nsid w:val="314264FE"/>
    <w:multiLevelType w:val="hybridMultilevel"/>
    <w:tmpl w:val="9392E554"/>
    <w:lvl w:ilvl="0" w:tplc="7E063AB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8">
    <w:nsid w:val="3E417E67"/>
    <w:multiLevelType w:val="hybridMultilevel"/>
    <w:tmpl w:val="9738BD14"/>
    <w:lvl w:ilvl="0" w:tplc="E9AE56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22AB8"/>
    <w:multiLevelType w:val="hybridMultilevel"/>
    <w:tmpl w:val="CB9E12F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914C1"/>
    <w:multiLevelType w:val="hybridMultilevel"/>
    <w:tmpl w:val="8F3447E4"/>
    <w:lvl w:ilvl="0" w:tplc="132E2F1C">
      <w:start w:val="20"/>
      <w:numFmt w:val="decimal"/>
      <w:lvlText w:val="%1-"/>
      <w:lvlJc w:val="left"/>
      <w:pPr>
        <w:ind w:left="450" w:hanging="45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1245E7"/>
    <w:multiLevelType w:val="hybridMultilevel"/>
    <w:tmpl w:val="0B866290"/>
    <w:lvl w:ilvl="0" w:tplc="8C24C2E4">
      <w:start w:val="1"/>
      <w:numFmt w:val="decimal"/>
      <w:lvlText w:val="%1-"/>
      <w:lvlJc w:val="left"/>
      <w:pPr>
        <w:ind w:left="36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523F9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B439F"/>
    <w:multiLevelType w:val="hybridMultilevel"/>
    <w:tmpl w:val="76C4D94C"/>
    <w:lvl w:ilvl="0" w:tplc="57A4C51C">
      <w:start w:val="1"/>
      <w:numFmt w:val="arabicAlpha"/>
      <w:lvlText w:val="%1-"/>
      <w:lvlJc w:val="left"/>
      <w:pPr>
        <w:ind w:left="-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4">
    <w:nsid w:val="463C30E1"/>
    <w:multiLevelType w:val="hybridMultilevel"/>
    <w:tmpl w:val="BEBCEC92"/>
    <w:lvl w:ilvl="0" w:tplc="F09E9190">
      <w:start w:val="1"/>
      <w:numFmt w:val="arabicAlpha"/>
      <w:lvlText w:val="%1-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25">
    <w:nsid w:val="47BA5F40"/>
    <w:multiLevelType w:val="hybridMultilevel"/>
    <w:tmpl w:val="C1AEA156"/>
    <w:lvl w:ilvl="0" w:tplc="AA72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A3FA4"/>
    <w:multiLevelType w:val="hybridMultilevel"/>
    <w:tmpl w:val="9392E554"/>
    <w:lvl w:ilvl="0" w:tplc="FFFFFFFF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21" w:hanging="360"/>
      </w:pPr>
    </w:lvl>
    <w:lvl w:ilvl="2" w:tplc="FFFFFFFF" w:tentative="1">
      <w:start w:val="1"/>
      <w:numFmt w:val="lowerRoman"/>
      <w:lvlText w:val="%3."/>
      <w:lvlJc w:val="right"/>
      <w:pPr>
        <w:ind w:left="1841" w:hanging="180"/>
      </w:pPr>
    </w:lvl>
    <w:lvl w:ilvl="3" w:tplc="FFFFFFFF" w:tentative="1">
      <w:start w:val="1"/>
      <w:numFmt w:val="decimal"/>
      <w:lvlText w:val="%4."/>
      <w:lvlJc w:val="left"/>
      <w:pPr>
        <w:ind w:left="2561" w:hanging="360"/>
      </w:pPr>
    </w:lvl>
    <w:lvl w:ilvl="4" w:tplc="FFFFFFFF" w:tentative="1">
      <w:start w:val="1"/>
      <w:numFmt w:val="lowerLetter"/>
      <w:lvlText w:val="%5."/>
      <w:lvlJc w:val="left"/>
      <w:pPr>
        <w:ind w:left="3281" w:hanging="360"/>
      </w:pPr>
    </w:lvl>
    <w:lvl w:ilvl="5" w:tplc="FFFFFFFF" w:tentative="1">
      <w:start w:val="1"/>
      <w:numFmt w:val="lowerRoman"/>
      <w:lvlText w:val="%6."/>
      <w:lvlJc w:val="right"/>
      <w:pPr>
        <w:ind w:left="4001" w:hanging="180"/>
      </w:pPr>
    </w:lvl>
    <w:lvl w:ilvl="6" w:tplc="FFFFFFFF" w:tentative="1">
      <w:start w:val="1"/>
      <w:numFmt w:val="decimal"/>
      <w:lvlText w:val="%7."/>
      <w:lvlJc w:val="left"/>
      <w:pPr>
        <w:ind w:left="4721" w:hanging="360"/>
      </w:pPr>
    </w:lvl>
    <w:lvl w:ilvl="7" w:tplc="FFFFFFFF" w:tentative="1">
      <w:start w:val="1"/>
      <w:numFmt w:val="lowerLetter"/>
      <w:lvlText w:val="%8."/>
      <w:lvlJc w:val="left"/>
      <w:pPr>
        <w:ind w:left="5441" w:hanging="360"/>
      </w:pPr>
    </w:lvl>
    <w:lvl w:ilvl="8" w:tplc="FFFFFFFF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7">
    <w:nsid w:val="55795AE6"/>
    <w:multiLevelType w:val="hybridMultilevel"/>
    <w:tmpl w:val="F76C8D30"/>
    <w:lvl w:ilvl="0" w:tplc="D0BEBAB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8792A"/>
    <w:multiLevelType w:val="hybridMultilevel"/>
    <w:tmpl w:val="D542EE50"/>
    <w:lvl w:ilvl="0" w:tplc="CFA20FE4">
      <w:start w:val="1"/>
      <w:numFmt w:val="decimal"/>
      <w:lvlText w:val="%1-"/>
      <w:lvlJc w:val="left"/>
      <w:pPr>
        <w:ind w:left="1002" w:hanging="720"/>
      </w:pPr>
      <w:rPr>
        <w:rFonts w:ascii="Hacen Liner Screen" w:eastAsiaTheme="minorHAnsi" w:hAnsi="Hacen Liner Screen" w:cs="Hacen Liner Screen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9">
    <w:nsid w:val="60AC6390"/>
    <w:multiLevelType w:val="hybridMultilevel"/>
    <w:tmpl w:val="EA2E9484"/>
    <w:lvl w:ilvl="0" w:tplc="642A27F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>
    <w:nsid w:val="60F9732F"/>
    <w:multiLevelType w:val="hybridMultilevel"/>
    <w:tmpl w:val="C79A14F8"/>
    <w:lvl w:ilvl="0" w:tplc="7C9E22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E641E7"/>
    <w:multiLevelType w:val="hybridMultilevel"/>
    <w:tmpl w:val="3134108A"/>
    <w:lvl w:ilvl="0" w:tplc="08A045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234BF"/>
    <w:multiLevelType w:val="hybridMultilevel"/>
    <w:tmpl w:val="9EC8D7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CA691D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D124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997F9F"/>
    <w:multiLevelType w:val="hybridMultilevel"/>
    <w:tmpl w:val="79204A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CF7D8F"/>
    <w:multiLevelType w:val="hybridMultilevel"/>
    <w:tmpl w:val="695E9A58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7">
    <w:nsid w:val="779D0873"/>
    <w:multiLevelType w:val="hybridMultilevel"/>
    <w:tmpl w:val="B52E56A0"/>
    <w:lvl w:ilvl="0" w:tplc="366C33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6827B5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13"/>
  </w:num>
  <w:num w:numId="4">
    <w:abstractNumId w:val="12"/>
  </w:num>
  <w:num w:numId="5">
    <w:abstractNumId w:val="38"/>
  </w:num>
  <w:num w:numId="6">
    <w:abstractNumId w:val="33"/>
  </w:num>
  <w:num w:numId="7">
    <w:abstractNumId w:val="0"/>
  </w:num>
  <w:num w:numId="8">
    <w:abstractNumId w:val="11"/>
  </w:num>
  <w:num w:numId="9">
    <w:abstractNumId w:val="4"/>
  </w:num>
  <w:num w:numId="10">
    <w:abstractNumId w:val="30"/>
  </w:num>
  <w:num w:numId="11">
    <w:abstractNumId w:val="5"/>
  </w:num>
  <w:num w:numId="12">
    <w:abstractNumId w:val="3"/>
  </w:num>
  <w:num w:numId="13">
    <w:abstractNumId w:val="37"/>
  </w:num>
  <w:num w:numId="14">
    <w:abstractNumId w:val="14"/>
  </w:num>
  <w:num w:numId="15">
    <w:abstractNumId w:val="32"/>
  </w:num>
  <w:num w:numId="16">
    <w:abstractNumId w:val="36"/>
  </w:num>
  <w:num w:numId="17">
    <w:abstractNumId w:val="28"/>
  </w:num>
  <w:num w:numId="18">
    <w:abstractNumId w:val="24"/>
  </w:num>
  <w:num w:numId="19">
    <w:abstractNumId w:val="23"/>
  </w:num>
  <w:num w:numId="20">
    <w:abstractNumId w:val="35"/>
  </w:num>
  <w:num w:numId="21">
    <w:abstractNumId w:val="16"/>
  </w:num>
  <w:num w:numId="22">
    <w:abstractNumId w:val="29"/>
  </w:num>
  <w:num w:numId="23">
    <w:abstractNumId w:val="2"/>
  </w:num>
  <w:num w:numId="24">
    <w:abstractNumId w:val="6"/>
  </w:num>
  <w:num w:numId="25">
    <w:abstractNumId w:val="7"/>
  </w:num>
  <w:num w:numId="26">
    <w:abstractNumId w:val="18"/>
  </w:num>
  <w:num w:numId="27">
    <w:abstractNumId w:val="27"/>
  </w:num>
  <w:num w:numId="28">
    <w:abstractNumId w:val="8"/>
  </w:num>
  <w:num w:numId="29">
    <w:abstractNumId w:val="19"/>
  </w:num>
  <w:num w:numId="30">
    <w:abstractNumId w:val="31"/>
  </w:num>
  <w:num w:numId="31">
    <w:abstractNumId w:val="21"/>
  </w:num>
  <w:num w:numId="32">
    <w:abstractNumId w:val="17"/>
  </w:num>
  <w:num w:numId="33">
    <w:abstractNumId w:val="9"/>
  </w:num>
  <w:num w:numId="34">
    <w:abstractNumId w:val="25"/>
  </w:num>
  <w:num w:numId="35">
    <w:abstractNumId w:val="1"/>
  </w:num>
  <w:num w:numId="36">
    <w:abstractNumId w:val="20"/>
  </w:num>
  <w:num w:numId="37">
    <w:abstractNumId w:val="26"/>
  </w:num>
  <w:num w:numId="38">
    <w:abstractNumId w:val="15"/>
  </w:num>
  <w:num w:numId="3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22"/>
    <w:rsid w:val="000013A9"/>
    <w:rsid w:val="00001F9D"/>
    <w:rsid w:val="0000216D"/>
    <w:rsid w:val="000028F1"/>
    <w:rsid w:val="00007CD5"/>
    <w:rsid w:val="0001204C"/>
    <w:rsid w:val="000279D8"/>
    <w:rsid w:val="00031663"/>
    <w:rsid w:val="0004027D"/>
    <w:rsid w:val="00042EA9"/>
    <w:rsid w:val="00051754"/>
    <w:rsid w:val="000557AD"/>
    <w:rsid w:val="000657D9"/>
    <w:rsid w:val="00071F71"/>
    <w:rsid w:val="00077BDC"/>
    <w:rsid w:val="00081F81"/>
    <w:rsid w:val="000911B7"/>
    <w:rsid w:val="00095C14"/>
    <w:rsid w:val="000972D6"/>
    <w:rsid w:val="000A6D1A"/>
    <w:rsid w:val="000A780E"/>
    <w:rsid w:val="000B20B7"/>
    <w:rsid w:val="000B6496"/>
    <w:rsid w:val="000C11DB"/>
    <w:rsid w:val="000C1C17"/>
    <w:rsid w:val="000C62FF"/>
    <w:rsid w:val="000D0CF8"/>
    <w:rsid w:val="000D2354"/>
    <w:rsid w:val="000E09C7"/>
    <w:rsid w:val="000E1144"/>
    <w:rsid w:val="000E3188"/>
    <w:rsid w:val="000E5538"/>
    <w:rsid w:val="000F0415"/>
    <w:rsid w:val="000F1985"/>
    <w:rsid w:val="000F294F"/>
    <w:rsid w:val="000F699C"/>
    <w:rsid w:val="00103A89"/>
    <w:rsid w:val="00104B4A"/>
    <w:rsid w:val="00106AB5"/>
    <w:rsid w:val="00111FE4"/>
    <w:rsid w:val="00123A77"/>
    <w:rsid w:val="00126BE9"/>
    <w:rsid w:val="00134658"/>
    <w:rsid w:val="001357FC"/>
    <w:rsid w:val="0014059B"/>
    <w:rsid w:val="001410A9"/>
    <w:rsid w:val="001422C5"/>
    <w:rsid w:val="001472DD"/>
    <w:rsid w:val="0015189D"/>
    <w:rsid w:val="001522C6"/>
    <w:rsid w:val="0015494A"/>
    <w:rsid w:val="0016211C"/>
    <w:rsid w:val="0016734E"/>
    <w:rsid w:val="0016744A"/>
    <w:rsid w:val="001734E0"/>
    <w:rsid w:val="00181106"/>
    <w:rsid w:val="001A2ED6"/>
    <w:rsid w:val="001A3097"/>
    <w:rsid w:val="001A3305"/>
    <w:rsid w:val="001B049C"/>
    <w:rsid w:val="001B15A8"/>
    <w:rsid w:val="001B4C82"/>
    <w:rsid w:val="001B5636"/>
    <w:rsid w:val="001B6668"/>
    <w:rsid w:val="001C0C15"/>
    <w:rsid w:val="001C1F8A"/>
    <w:rsid w:val="001C2EE5"/>
    <w:rsid w:val="001D10FE"/>
    <w:rsid w:val="001D11BC"/>
    <w:rsid w:val="001D6050"/>
    <w:rsid w:val="001D69DC"/>
    <w:rsid w:val="001D7654"/>
    <w:rsid w:val="001E09F1"/>
    <w:rsid w:val="001F35D5"/>
    <w:rsid w:val="0020452A"/>
    <w:rsid w:val="00210132"/>
    <w:rsid w:val="00210494"/>
    <w:rsid w:val="00210764"/>
    <w:rsid w:val="00212D8C"/>
    <w:rsid w:val="00217FD5"/>
    <w:rsid w:val="002208EC"/>
    <w:rsid w:val="00222969"/>
    <w:rsid w:val="002260FB"/>
    <w:rsid w:val="0022781D"/>
    <w:rsid w:val="00234259"/>
    <w:rsid w:val="00242CF8"/>
    <w:rsid w:val="002520D9"/>
    <w:rsid w:val="00254CED"/>
    <w:rsid w:val="002636FB"/>
    <w:rsid w:val="0026408C"/>
    <w:rsid w:val="002674CE"/>
    <w:rsid w:val="002700DC"/>
    <w:rsid w:val="0027297A"/>
    <w:rsid w:val="00275A02"/>
    <w:rsid w:val="00285020"/>
    <w:rsid w:val="00290346"/>
    <w:rsid w:val="0029034D"/>
    <w:rsid w:val="002903C1"/>
    <w:rsid w:val="00291CF1"/>
    <w:rsid w:val="0029495A"/>
    <w:rsid w:val="00295946"/>
    <w:rsid w:val="002A0DED"/>
    <w:rsid w:val="002A436B"/>
    <w:rsid w:val="002A53F4"/>
    <w:rsid w:val="002B1015"/>
    <w:rsid w:val="002D1ADB"/>
    <w:rsid w:val="002D2AE0"/>
    <w:rsid w:val="002D4D00"/>
    <w:rsid w:val="002E272E"/>
    <w:rsid w:val="002E3845"/>
    <w:rsid w:val="002E41E9"/>
    <w:rsid w:val="002F38CD"/>
    <w:rsid w:val="00310BBA"/>
    <w:rsid w:val="003118B9"/>
    <w:rsid w:val="00322634"/>
    <w:rsid w:val="00332877"/>
    <w:rsid w:val="00333E5F"/>
    <w:rsid w:val="00345146"/>
    <w:rsid w:val="00346F22"/>
    <w:rsid w:val="00347B0F"/>
    <w:rsid w:val="00356E7B"/>
    <w:rsid w:val="00362E9A"/>
    <w:rsid w:val="00372181"/>
    <w:rsid w:val="00374196"/>
    <w:rsid w:val="00382207"/>
    <w:rsid w:val="003844AE"/>
    <w:rsid w:val="00384954"/>
    <w:rsid w:val="003866A9"/>
    <w:rsid w:val="003870D0"/>
    <w:rsid w:val="003902ED"/>
    <w:rsid w:val="003911CD"/>
    <w:rsid w:val="00395BEB"/>
    <w:rsid w:val="0039660B"/>
    <w:rsid w:val="003B1E0D"/>
    <w:rsid w:val="003B37B4"/>
    <w:rsid w:val="003C6EA1"/>
    <w:rsid w:val="003D57D9"/>
    <w:rsid w:val="003D60A9"/>
    <w:rsid w:val="003E05B1"/>
    <w:rsid w:val="003E5DC1"/>
    <w:rsid w:val="003F3114"/>
    <w:rsid w:val="003F47D2"/>
    <w:rsid w:val="00404A7E"/>
    <w:rsid w:val="00406578"/>
    <w:rsid w:val="00411AFC"/>
    <w:rsid w:val="004222DF"/>
    <w:rsid w:val="00425290"/>
    <w:rsid w:val="004265C6"/>
    <w:rsid w:val="0043669E"/>
    <w:rsid w:val="004453BE"/>
    <w:rsid w:val="00445B31"/>
    <w:rsid w:val="0044668A"/>
    <w:rsid w:val="0045305C"/>
    <w:rsid w:val="0046567E"/>
    <w:rsid w:val="00472595"/>
    <w:rsid w:val="00474537"/>
    <w:rsid w:val="00476EE7"/>
    <w:rsid w:val="00477D3B"/>
    <w:rsid w:val="00480BCD"/>
    <w:rsid w:val="00484228"/>
    <w:rsid w:val="00484572"/>
    <w:rsid w:val="0049335E"/>
    <w:rsid w:val="004941A0"/>
    <w:rsid w:val="00495A86"/>
    <w:rsid w:val="004A0538"/>
    <w:rsid w:val="004A1CFA"/>
    <w:rsid w:val="004A5170"/>
    <w:rsid w:val="004B02B7"/>
    <w:rsid w:val="004B5166"/>
    <w:rsid w:val="004C0341"/>
    <w:rsid w:val="004C2CFB"/>
    <w:rsid w:val="004D373A"/>
    <w:rsid w:val="004D4090"/>
    <w:rsid w:val="004E0E91"/>
    <w:rsid w:val="004F40A8"/>
    <w:rsid w:val="0050113C"/>
    <w:rsid w:val="005013BE"/>
    <w:rsid w:val="00502202"/>
    <w:rsid w:val="00503374"/>
    <w:rsid w:val="005102D8"/>
    <w:rsid w:val="00513C59"/>
    <w:rsid w:val="00523ECC"/>
    <w:rsid w:val="00530FA8"/>
    <w:rsid w:val="00535FFD"/>
    <w:rsid w:val="00541564"/>
    <w:rsid w:val="00541928"/>
    <w:rsid w:val="00542EF5"/>
    <w:rsid w:val="005478F1"/>
    <w:rsid w:val="00552D61"/>
    <w:rsid w:val="005601CB"/>
    <w:rsid w:val="00562050"/>
    <w:rsid w:val="00563301"/>
    <w:rsid w:val="00564FF6"/>
    <w:rsid w:val="00567946"/>
    <w:rsid w:val="00576018"/>
    <w:rsid w:val="005816E4"/>
    <w:rsid w:val="0058371B"/>
    <w:rsid w:val="00586450"/>
    <w:rsid w:val="005969E6"/>
    <w:rsid w:val="00596AF5"/>
    <w:rsid w:val="0059719A"/>
    <w:rsid w:val="00597B9F"/>
    <w:rsid w:val="005A3096"/>
    <w:rsid w:val="005A3D9E"/>
    <w:rsid w:val="005A7D7F"/>
    <w:rsid w:val="005B1729"/>
    <w:rsid w:val="005B25C9"/>
    <w:rsid w:val="005B49E7"/>
    <w:rsid w:val="005C0907"/>
    <w:rsid w:val="005C267F"/>
    <w:rsid w:val="005C2C73"/>
    <w:rsid w:val="005D0EC8"/>
    <w:rsid w:val="005D7B9A"/>
    <w:rsid w:val="005E32FE"/>
    <w:rsid w:val="005E4AB9"/>
    <w:rsid w:val="005E5E30"/>
    <w:rsid w:val="005E5FDA"/>
    <w:rsid w:val="005E780A"/>
    <w:rsid w:val="006019EE"/>
    <w:rsid w:val="00611082"/>
    <w:rsid w:val="00613AF7"/>
    <w:rsid w:val="00614B70"/>
    <w:rsid w:val="00622991"/>
    <w:rsid w:val="00626788"/>
    <w:rsid w:val="00626BED"/>
    <w:rsid w:val="00636665"/>
    <w:rsid w:val="00636F40"/>
    <w:rsid w:val="00637FF2"/>
    <w:rsid w:val="00640C7D"/>
    <w:rsid w:val="00647E59"/>
    <w:rsid w:val="00650D00"/>
    <w:rsid w:val="00653BA5"/>
    <w:rsid w:val="00657680"/>
    <w:rsid w:val="00663A5D"/>
    <w:rsid w:val="0066746C"/>
    <w:rsid w:val="00680806"/>
    <w:rsid w:val="0069727B"/>
    <w:rsid w:val="006A1925"/>
    <w:rsid w:val="006B30A8"/>
    <w:rsid w:val="006C373B"/>
    <w:rsid w:val="006C424A"/>
    <w:rsid w:val="006E14CC"/>
    <w:rsid w:val="006E1D0D"/>
    <w:rsid w:val="006E2F9B"/>
    <w:rsid w:val="006F38B8"/>
    <w:rsid w:val="0070359B"/>
    <w:rsid w:val="00704B1F"/>
    <w:rsid w:val="0072099E"/>
    <w:rsid w:val="007239FA"/>
    <w:rsid w:val="00725BD3"/>
    <w:rsid w:val="007342B3"/>
    <w:rsid w:val="007365F6"/>
    <w:rsid w:val="007406BF"/>
    <w:rsid w:val="00741BEE"/>
    <w:rsid w:val="00745B05"/>
    <w:rsid w:val="007563F1"/>
    <w:rsid w:val="0076799D"/>
    <w:rsid w:val="00770070"/>
    <w:rsid w:val="00774E34"/>
    <w:rsid w:val="007760F8"/>
    <w:rsid w:val="00780962"/>
    <w:rsid w:val="007842CA"/>
    <w:rsid w:val="00786C58"/>
    <w:rsid w:val="00795C12"/>
    <w:rsid w:val="0079757B"/>
    <w:rsid w:val="007A3D12"/>
    <w:rsid w:val="007A57C7"/>
    <w:rsid w:val="007A7FAE"/>
    <w:rsid w:val="007B04A9"/>
    <w:rsid w:val="007B1208"/>
    <w:rsid w:val="007B61DE"/>
    <w:rsid w:val="007B6264"/>
    <w:rsid w:val="007C03DB"/>
    <w:rsid w:val="007C373C"/>
    <w:rsid w:val="007C7F4D"/>
    <w:rsid w:val="007D2CEE"/>
    <w:rsid w:val="007F3907"/>
    <w:rsid w:val="00807BDB"/>
    <w:rsid w:val="0081031A"/>
    <w:rsid w:val="00812607"/>
    <w:rsid w:val="00817C38"/>
    <w:rsid w:val="00821EE6"/>
    <w:rsid w:val="00822440"/>
    <w:rsid w:val="00823939"/>
    <w:rsid w:val="00823F91"/>
    <w:rsid w:val="00824022"/>
    <w:rsid w:val="00825856"/>
    <w:rsid w:val="0083638E"/>
    <w:rsid w:val="008376D8"/>
    <w:rsid w:val="00837B86"/>
    <w:rsid w:val="00842E10"/>
    <w:rsid w:val="00843276"/>
    <w:rsid w:val="00845063"/>
    <w:rsid w:val="008456AE"/>
    <w:rsid w:val="008461CB"/>
    <w:rsid w:val="00846A09"/>
    <w:rsid w:val="00846EA2"/>
    <w:rsid w:val="00851685"/>
    <w:rsid w:val="00851980"/>
    <w:rsid w:val="00853D08"/>
    <w:rsid w:val="008628B5"/>
    <w:rsid w:val="00870111"/>
    <w:rsid w:val="00870183"/>
    <w:rsid w:val="00883930"/>
    <w:rsid w:val="00892A98"/>
    <w:rsid w:val="008934F4"/>
    <w:rsid w:val="008A2EBE"/>
    <w:rsid w:val="008B1E1F"/>
    <w:rsid w:val="008B3DBD"/>
    <w:rsid w:val="008B3EE1"/>
    <w:rsid w:val="008B7518"/>
    <w:rsid w:val="008C0296"/>
    <w:rsid w:val="008D31F6"/>
    <w:rsid w:val="008D7507"/>
    <w:rsid w:val="008E28DB"/>
    <w:rsid w:val="008E4EBA"/>
    <w:rsid w:val="008F46F8"/>
    <w:rsid w:val="008F530D"/>
    <w:rsid w:val="008F6770"/>
    <w:rsid w:val="00906EE8"/>
    <w:rsid w:val="00911392"/>
    <w:rsid w:val="0093209E"/>
    <w:rsid w:val="009348A7"/>
    <w:rsid w:val="0093535F"/>
    <w:rsid w:val="00936AE0"/>
    <w:rsid w:val="00941C4C"/>
    <w:rsid w:val="00947F2A"/>
    <w:rsid w:val="00951D29"/>
    <w:rsid w:val="00951E35"/>
    <w:rsid w:val="00952BF4"/>
    <w:rsid w:val="00975C9E"/>
    <w:rsid w:val="00987CD8"/>
    <w:rsid w:val="0099420E"/>
    <w:rsid w:val="0099442F"/>
    <w:rsid w:val="009A061D"/>
    <w:rsid w:val="009A114A"/>
    <w:rsid w:val="009A2EE9"/>
    <w:rsid w:val="009A3A8A"/>
    <w:rsid w:val="009A4103"/>
    <w:rsid w:val="009A681D"/>
    <w:rsid w:val="009B4AC5"/>
    <w:rsid w:val="009B7CB8"/>
    <w:rsid w:val="009C1973"/>
    <w:rsid w:val="009C25DB"/>
    <w:rsid w:val="009D0113"/>
    <w:rsid w:val="009D188F"/>
    <w:rsid w:val="009D3E7D"/>
    <w:rsid w:val="009D475C"/>
    <w:rsid w:val="009D5A3D"/>
    <w:rsid w:val="009E2AED"/>
    <w:rsid w:val="009E5AFF"/>
    <w:rsid w:val="009E5B12"/>
    <w:rsid w:val="00A11FBC"/>
    <w:rsid w:val="00A12460"/>
    <w:rsid w:val="00A17F99"/>
    <w:rsid w:val="00A24B5B"/>
    <w:rsid w:val="00A24C90"/>
    <w:rsid w:val="00A34CAF"/>
    <w:rsid w:val="00A3774E"/>
    <w:rsid w:val="00A55E0E"/>
    <w:rsid w:val="00A5725D"/>
    <w:rsid w:val="00A66886"/>
    <w:rsid w:val="00A678FC"/>
    <w:rsid w:val="00A67C75"/>
    <w:rsid w:val="00A714E5"/>
    <w:rsid w:val="00A74342"/>
    <w:rsid w:val="00A7709F"/>
    <w:rsid w:val="00A7710E"/>
    <w:rsid w:val="00A77B8C"/>
    <w:rsid w:val="00A830B4"/>
    <w:rsid w:val="00A926D4"/>
    <w:rsid w:val="00A92D5A"/>
    <w:rsid w:val="00A9730B"/>
    <w:rsid w:val="00AA65A7"/>
    <w:rsid w:val="00AB1156"/>
    <w:rsid w:val="00AB62F5"/>
    <w:rsid w:val="00AB6734"/>
    <w:rsid w:val="00AB7743"/>
    <w:rsid w:val="00AC1CBB"/>
    <w:rsid w:val="00AC267E"/>
    <w:rsid w:val="00AC3E73"/>
    <w:rsid w:val="00AC4705"/>
    <w:rsid w:val="00AD3234"/>
    <w:rsid w:val="00AE6675"/>
    <w:rsid w:val="00AE780C"/>
    <w:rsid w:val="00B014A3"/>
    <w:rsid w:val="00B27DA3"/>
    <w:rsid w:val="00B31346"/>
    <w:rsid w:val="00B407D4"/>
    <w:rsid w:val="00B4747B"/>
    <w:rsid w:val="00B47C36"/>
    <w:rsid w:val="00B560F4"/>
    <w:rsid w:val="00B5757B"/>
    <w:rsid w:val="00B742D3"/>
    <w:rsid w:val="00B90581"/>
    <w:rsid w:val="00B92748"/>
    <w:rsid w:val="00B957DF"/>
    <w:rsid w:val="00BA13FC"/>
    <w:rsid w:val="00BB0872"/>
    <w:rsid w:val="00BB43DA"/>
    <w:rsid w:val="00BB499C"/>
    <w:rsid w:val="00BB7A9C"/>
    <w:rsid w:val="00BC3A4B"/>
    <w:rsid w:val="00BD00B6"/>
    <w:rsid w:val="00BD1C81"/>
    <w:rsid w:val="00BD5AB4"/>
    <w:rsid w:val="00BD64D7"/>
    <w:rsid w:val="00BD7229"/>
    <w:rsid w:val="00BD7D4E"/>
    <w:rsid w:val="00BD7EB1"/>
    <w:rsid w:val="00BE1114"/>
    <w:rsid w:val="00BE6839"/>
    <w:rsid w:val="00BE6A9F"/>
    <w:rsid w:val="00BF1301"/>
    <w:rsid w:val="00BF1D76"/>
    <w:rsid w:val="00C01326"/>
    <w:rsid w:val="00C0463B"/>
    <w:rsid w:val="00C04BE2"/>
    <w:rsid w:val="00C076FD"/>
    <w:rsid w:val="00C12248"/>
    <w:rsid w:val="00C1280E"/>
    <w:rsid w:val="00C22E4E"/>
    <w:rsid w:val="00C24195"/>
    <w:rsid w:val="00C2577F"/>
    <w:rsid w:val="00C26E32"/>
    <w:rsid w:val="00C31A3F"/>
    <w:rsid w:val="00C328CB"/>
    <w:rsid w:val="00C332EC"/>
    <w:rsid w:val="00C33CF8"/>
    <w:rsid w:val="00C3741B"/>
    <w:rsid w:val="00C40E8A"/>
    <w:rsid w:val="00C4405D"/>
    <w:rsid w:val="00C54879"/>
    <w:rsid w:val="00C5494B"/>
    <w:rsid w:val="00C568EA"/>
    <w:rsid w:val="00C5696F"/>
    <w:rsid w:val="00C636A4"/>
    <w:rsid w:val="00C6417E"/>
    <w:rsid w:val="00C64E16"/>
    <w:rsid w:val="00C80BA8"/>
    <w:rsid w:val="00C95F51"/>
    <w:rsid w:val="00C96285"/>
    <w:rsid w:val="00CA0745"/>
    <w:rsid w:val="00CA6DDF"/>
    <w:rsid w:val="00CB43C4"/>
    <w:rsid w:val="00CB51E6"/>
    <w:rsid w:val="00CB5FC4"/>
    <w:rsid w:val="00CB7472"/>
    <w:rsid w:val="00CC18D7"/>
    <w:rsid w:val="00CC405F"/>
    <w:rsid w:val="00CC61C4"/>
    <w:rsid w:val="00CC7DDA"/>
    <w:rsid w:val="00CD1350"/>
    <w:rsid w:val="00CD399B"/>
    <w:rsid w:val="00CD4E29"/>
    <w:rsid w:val="00CE6F39"/>
    <w:rsid w:val="00D006AD"/>
    <w:rsid w:val="00D01436"/>
    <w:rsid w:val="00D04412"/>
    <w:rsid w:val="00D12928"/>
    <w:rsid w:val="00D23F01"/>
    <w:rsid w:val="00D24761"/>
    <w:rsid w:val="00D24B87"/>
    <w:rsid w:val="00D3086D"/>
    <w:rsid w:val="00D3253D"/>
    <w:rsid w:val="00D35F6F"/>
    <w:rsid w:val="00D378BC"/>
    <w:rsid w:val="00D44363"/>
    <w:rsid w:val="00D511B5"/>
    <w:rsid w:val="00D54B26"/>
    <w:rsid w:val="00D60F6E"/>
    <w:rsid w:val="00D6120F"/>
    <w:rsid w:val="00D61774"/>
    <w:rsid w:val="00D634CA"/>
    <w:rsid w:val="00D722CC"/>
    <w:rsid w:val="00D733D2"/>
    <w:rsid w:val="00D740B5"/>
    <w:rsid w:val="00D804CD"/>
    <w:rsid w:val="00D80739"/>
    <w:rsid w:val="00D87AD9"/>
    <w:rsid w:val="00D87F83"/>
    <w:rsid w:val="00D92A2C"/>
    <w:rsid w:val="00D9419E"/>
    <w:rsid w:val="00D9703D"/>
    <w:rsid w:val="00DA13BA"/>
    <w:rsid w:val="00DA28F8"/>
    <w:rsid w:val="00DA4609"/>
    <w:rsid w:val="00DB0B86"/>
    <w:rsid w:val="00DB1D19"/>
    <w:rsid w:val="00DB3870"/>
    <w:rsid w:val="00DB4AB9"/>
    <w:rsid w:val="00DB4F89"/>
    <w:rsid w:val="00DB60AB"/>
    <w:rsid w:val="00DB6EC2"/>
    <w:rsid w:val="00DB712B"/>
    <w:rsid w:val="00DC2D11"/>
    <w:rsid w:val="00DC75AA"/>
    <w:rsid w:val="00DD1335"/>
    <w:rsid w:val="00DD2961"/>
    <w:rsid w:val="00DD3A65"/>
    <w:rsid w:val="00DE0D88"/>
    <w:rsid w:val="00DE294A"/>
    <w:rsid w:val="00DE3414"/>
    <w:rsid w:val="00DE4757"/>
    <w:rsid w:val="00DE4810"/>
    <w:rsid w:val="00DE7952"/>
    <w:rsid w:val="00DF10FA"/>
    <w:rsid w:val="00DF52DE"/>
    <w:rsid w:val="00DF75A7"/>
    <w:rsid w:val="00DF7AEB"/>
    <w:rsid w:val="00E01A3F"/>
    <w:rsid w:val="00E01E48"/>
    <w:rsid w:val="00E04435"/>
    <w:rsid w:val="00E139D6"/>
    <w:rsid w:val="00E16421"/>
    <w:rsid w:val="00E17D18"/>
    <w:rsid w:val="00E17D95"/>
    <w:rsid w:val="00E245FA"/>
    <w:rsid w:val="00E32D4E"/>
    <w:rsid w:val="00E413A0"/>
    <w:rsid w:val="00E52EA3"/>
    <w:rsid w:val="00E533FD"/>
    <w:rsid w:val="00E60198"/>
    <w:rsid w:val="00E62580"/>
    <w:rsid w:val="00E651FE"/>
    <w:rsid w:val="00E71B36"/>
    <w:rsid w:val="00E730B4"/>
    <w:rsid w:val="00E751E8"/>
    <w:rsid w:val="00E7522F"/>
    <w:rsid w:val="00E8304A"/>
    <w:rsid w:val="00E87F15"/>
    <w:rsid w:val="00EA24DB"/>
    <w:rsid w:val="00EA6A70"/>
    <w:rsid w:val="00EA6D02"/>
    <w:rsid w:val="00EB2852"/>
    <w:rsid w:val="00EB52E8"/>
    <w:rsid w:val="00EB5985"/>
    <w:rsid w:val="00EC07EC"/>
    <w:rsid w:val="00EC1BE3"/>
    <w:rsid w:val="00EC1DD8"/>
    <w:rsid w:val="00ED0F8C"/>
    <w:rsid w:val="00ED5A81"/>
    <w:rsid w:val="00EE06E4"/>
    <w:rsid w:val="00EE3C93"/>
    <w:rsid w:val="00EE57F4"/>
    <w:rsid w:val="00EF04B8"/>
    <w:rsid w:val="00EF160D"/>
    <w:rsid w:val="00EF3414"/>
    <w:rsid w:val="00EF6F51"/>
    <w:rsid w:val="00F0404C"/>
    <w:rsid w:val="00F1344F"/>
    <w:rsid w:val="00F13A6E"/>
    <w:rsid w:val="00F13B76"/>
    <w:rsid w:val="00F24255"/>
    <w:rsid w:val="00F371B0"/>
    <w:rsid w:val="00F401D2"/>
    <w:rsid w:val="00F43FC0"/>
    <w:rsid w:val="00F44D88"/>
    <w:rsid w:val="00F44DF9"/>
    <w:rsid w:val="00F45AD7"/>
    <w:rsid w:val="00F525CA"/>
    <w:rsid w:val="00F53F35"/>
    <w:rsid w:val="00F553B7"/>
    <w:rsid w:val="00F60416"/>
    <w:rsid w:val="00F627EC"/>
    <w:rsid w:val="00F63FBC"/>
    <w:rsid w:val="00F656E4"/>
    <w:rsid w:val="00F67AD0"/>
    <w:rsid w:val="00F73AF2"/>
    <w:rsid w:val="00F80703"/>
    <w:rsid w:val="00F81488"/>
    <w:rsid w:val="00F832DA"/>
    <w:rsid w:val="00F849F6"/>
    <w:rsid w:val="00F86A3B"/>
    <w:rsid w:val="00F92E48"/>
    <w:rsid w:val="00F942C7"/>
    <w:rsid w:val="00F95049"/>
    <w:rsid w:val="00F95B43"/>
    <w:rsid w:val="00FA6ACF"/>
    <w:rsid w:val="00FB299D"/>
    <w:rsid w:val="00FB2E9D"/>
    <w:rsid w:val="00FB6082"/>
    <w:rsid w:val="00FB70F0"/>
    <w:rsid w:val="00FB777B"/>
    <w:rsid w:val="00FB7AE7"/>
    <w:rsid w:val="00FC270A"/>
    <w:rsid w:val="00FC3E2C"/>
    <w:rsid w:val="00FC499F"/>
    <w:rsid w:val="00FD65F6"/>
    <w:rsid w:val="00FD66ED"/>
    <w:rsid w:val="00FE13FC"/>
    <w:rsid w:val="00FF3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47D9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6F2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CF1"/>
  </w:style>
  <w:style w:type="paragraph" w:styleId="Footer">
    <w:name w:val="footer"/>
    <w:basedOn w:val="Normal"/>
    <w:link w:val="Foot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CF1"/>
  </w:style>
  <w:style w:type="table" w:customStyle="1" w:styleId="TableGrid1">
    <w:name w:val="Table Grid1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3E05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6F2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CF1"/>
  </w:style>
  <w:style w:type="paragraph" w:styleId="Footer">
    <w:name w:val="footer"/>
    <w:basedOn w:val="Normal"/>
    <w:link w:val="Foot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CF1"/>
  </w:style>
  <w:style w:type="table" w:customStyle="1" w:styleId="TableGrid1">
    <w:name w:val="Table Grid1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3E05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1BB42-42DB-410D-A4AF-56A238C3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5829</TotalTime>
  <Pages>5</Pages>
  <Words>1192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7rooph 2</dc:creator>
  <cp:lastModifiedBy>CompuTouch</cp:lastModifiedBy>
  <cp:revision>336</cp:revision>
  <cp:lastPrinted>2021-03-01T14:38:00Z</cp:lastPrinted>
  <dcterms:created xsi:type="dcterms:W3CDTF">2022-01-07T18:42:00Z</dcterms:created>
  <dcterms:modified xsi:type="dcterms:W3CDTF">2024-12-30T17:48:00Z</dcterms:modified>
</cp:coreProperties>
</file>